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CE10" w14:textId="77777777" w:rsidR="0068442A" w:rsidRPr="0068442A" w:rsidRDefault="0068442A" w:rsidP="00CC5816">
      <w:pPr>
        <w:rPr>
          <w:sz w:val="16"/>
          <w:szCs w:val="16"/>
        </w:rPr>
      </w:pPr>
    </w:p>
    <w:p w14:paraId="2B8708EA" w14:textId="77777777" w:rsidR="00734A0C" w:rsidRPr="001859D7" w:rsidRDefault="00734A0C" w:rsidP="00734A0C">
      <w:pPr>
        <w:pStyle w:val="Ligne1"/>
        <w:ind w:left="4963"/>
        <w:rPr>
          <w:rFonts w:ascii="Ebrima" w:hAnsi="Ebrima"/>
          <w:b/>
          <w:u w:val="single"/>
        </w:rPr>
      </w:pPr>
      <w:r w:rsidRPr="001859D7">
        <w:rPr>
          <w:b/>
          <w:u w:val="single"/>
        </w:rPr>
        <w:t>À TOUS LES CANDIDATS INTÉRESSÉS</w:t>
      </w:r>
    </w:p>
    <w:p w14:paraId="766DCF52" w14:textId="77777777" w:rsidR="002F7A14" w:rsidRDefault="002F7A14" w:rsidP="00331EE6">
      <w:pPr>
        <w:pStyle w:val="Ligne1"/>
      </w:pPr>
    </w:p>
    <w:p w14:paraId="6DB78694" w14:textId="77777777" w:rsidR="00A872AB" w:rsidRPr="00E64EEC" w:rsidRDefault="00A872AB" w:rsidP="0068442A">
      <w:pPr>
        <w:pStyle w:val="MJDestinataire"/>
      </w:pPr>
    </w:p>
    <w:p w14:paraId="34B2DD78" w14:textId="77777777" w:rsidR="00A872AB" w:rsidRDefault="00A872AB" w:rsidP="00734A0C">
      <w:pPr>
        <w:pStyle w:val="MJDestinataire"/>
        <w:ind w:left="0"/>
      </w:pPr>
    </w:p>
    <w:p w14:paraId="4CE70841" w14:textId="77777777" w:rsidR="00A872AB" w:rsidRDefault="00A872AB" w:rsidP="0068442A">
      <w:pPr>
        <w:pStyle w:val="MJDestinataire"/>
      </w:pPr>
    </w:p>
    <w:p w14:paraId="56348047" w14:textId="77777777" w:rsidR="00C95369" w:rsidRDefault="00C95369" w:rsidP="0068442A">
      <w:pPr>
        <w:pStyle w:val="MJDestinataire"/>
      </w:pPr>
    </w:p>
    <w:p w14:paraId="3729F564" w14:textId="77777777" w:rsidR="00C95369" w:rsidRDefault="00C95369" w:rsidP="0068442A">
      <w:pPr>
        <w:pStyle w:val="MJDestinataire"/>
      </w:pPr>
    </w:p>
    <w:p w14:paraId="5FB7CFBF" w14:textId="1DA77DC6" w:rsidR="00A872AB" w:rsidRDefault="00A872AB" w:rsidP="0068442A">
      <w:pPr>
        <w:pStyle w:val="MJDate"/>
      </w:pPr>
      <w:r>
        <w:tab/>
      </w:r>
      <w:r w:rsidRPr="00E64EEC">
        <w:t>BAR-LE-DUC</w:t>
      </w:r>
      <w:r w:rsidR="009C54DE">
        <w:t>,</w:t>
      </w:r>
      <w:r>
        <w:t xml:space="preserve"> le </w:t>
      </w:r>
      <w:r w:rsidR="00421B47">
        <w:t>22</w:t>
      </w:r>
      <w:r w:rsidR="003614FC" w:rsidRPr="003614FC">
        <w:t xml:space="preserve"> </w:t>
      </w:r>
      <w:r w:rsidR="00421B47">
        <w:t>décembre</w:t>
      </w:r>
      <w:r w:rsidR="003614FC" w:rsidRPr="003614FC">
        <w:t xml:space="preserve"> 2025</w:t>
      </w:r>
    </w:p>
    <w:p w14:paraId="29A9CB19" w14:textId="77777777" w:rsidR="00A872AB" w:rsidRPr="002F7A14" w:rsidRDefault="00A872AB" w:rsidP="001B4FBD">
      <w:pPr>
        <w:pStyle w:val="MJTexte"/>
      </w:pPr>
    </w:p>
    <w:p w14:paraId="71E14975" w14:textId="77777777" w:rsidR="00913416" w:rsidRPr="006D5A8C" w:rsidRDefault="00913416" w:rsidP="000D213D">
      <w:pPr>
        <w:pStyle w:val="MJRfrence"/>
        <w:rPr>
          <w:b w:val="0"/>
        </w:rPr>
      </w:pPr>
      <w:bookmarkStart w:id="0" w:name="SAFFAIRE_RLCODE_0"/>
      <w:r w:rsidRPr="006D5A8C">
        <w:t>LJ</w:t>
      </w:r>
      <w:bookmarkEnd w:id="0"/>
      <w:r w:rsidRPr="006D5A8C">
        <w:t> </w:t>
      </w:r>
      <w:bookmarkStart w:id="1" w:name="SAFFAIRE_NOM_0"/>
      <w:r w:rsidRPr="006D5A8C">
        <w:t>: SA BERGERE DE FRANCE</w:t>
      </w:r>
      <w:bookmarkEnd w:id="1"/>
      <w:r w:rsidRPr="006D5A8C">
        <w:t xml:space="preserve"> </w:t>
      </w:r>
    </w:p>
    <w:p w14:paraId="6ACC035D" w14:textId="77777777" w:rsidR="00913416" w:rsidRPr="006D5A8C" w:rsidRDefault="00913416" w:rsidP="000D213D">
      <w:pPr>
        <w:pStyle w:val="MJRfrence"/>
        <w:rPr>
          <w:b w:val="0"/>
        </w:rPr>
      </w:pPr>
      <w:bookmarkStart w:id="2" w:name="SDOCWORD_CLASSEMENT_0"/>
      <w:r w:rsidRPr="006D5A8C">
        <w:t>05-Actifs corporels - incorporels</w:t>
      </w:r>
      <w:bookmarkEnd w:id="2"/>
      <w:r w:rsidRPr="006D5A8C">
        <w:t xml:space="preserve"> </w:t>
      </w:r>
    </w:p>
    <w:p w14:paraId="2FA9FC59" w14:textId="77777777" w:rsidR="00913416" w:rsidRPr="006D5A8C" w:rsidRDefault="00913416" w:rsidP="000D213D">
      <w:pPr>
        <w:pStyle w:val="MJRfrence"/>
        <w:rPr>
          <w:b w:val="0"/>
        </w:rPr>
      </w:pPr>
      <w:bookmarkStart w:id="3" w:name="SLOGO_MENTION03_0"/>
      <w:r w:rsidRPr="006D5A8C">
        <w:t>BDU</w:t>
      </w:r>
      <w:bookmarkEnd w:id="3"/>
      <w:r w:rsidRPr="006D5A8C">
        <w:t>/</w:t>
      </w:r>
      <w:bookmarkStart w:id="4" w:name="SUTILISA_NUMERO_0"/>
      <w:r w:rsidRPr="006D5A8C">
        <w:t>JF</w:t>
      </w:r>
      <w:bookmarkEnd w:id="4"/>
      <w:r w:rsidRPr="006D5A8C">
        <w:t xml:space="preserve"> /</w:t>
      </w:r>
      <w:bookmarkStart w:id="5" w:name="SAFFAIRE_NUMERO_0"/>
      <w:r w:rsidRPr="006D5A8C">
        <w:t>64321</w:t>
      </w:r>
      <w:bookmarkEnd w:id="5"/>
    </w:p>
    <w:p w14:paraId="2742BC06" w14:textId="77777777" w:rsidR="00913416" w:rsidRPr="006D5A8C" w:rsidRDefault="00913416" w:rsidP="000D213D">
      <w:pPr>
        <w:pStyle w:val="MJRfrence"/>
        <w:rPr>
          <w:b w:val="0"/>
        </w:rPr>
      </w:pPr>
      <w:r w:rsidRPr="006D5A8C">
        <w:t xml:space="preserve">Liquidation Judiciaire : 26/04/2024 </w:t>
      </w:r>
    </w:p>
    <w:p w14:paraId="4633F5EA" w14:textId="77777777" w:rsidR="00913416" w:rsidRPr="00994FEA" w:rsidRDefault="00913416" w:rsidP="000D213D">
      <w:pPr>
        <w:pStyle w:val="MJRfrence"/>
        <w:rPr>
          <w:b w:val="0"/>
        </w:rPr>
      </w:pPr>
      <w:r w:rsidRPr="00994FEA">
        <w:t xml:space="preserve">Suivi par : </w:t>
      </w:r>
      <w:bookmarkStart w:id="6" w:name="SAFFAIRE_COLLABOLIB_0"/>
      <w:r w:rsidRPr="00994FEA">
        <w:t>Julien FLOT</w:t>
      </w:r>
      <w:bookmarkEnd w:id="6"/>
      <w:r w:rsidRPr="00994FEA">
        <w:t xml:space="preserve"> </w:t>
      </w:r>
    </w:p>
    <w:p w14:paraId="526DF3A3" w14:textId="77777777" w:rsidR="00353C94" w:rsidRPr="00E04991" w:rsidRDefault="001A4016" w:rsidP="000D213D">
      <w:pPr>
        <w:pStyle w:val="MJRfrence"/>
        <w:rPr>
          <w:lang w:val="en-US"/>
        </w:rPr>
      </w:pPr>
      <w:r w:rsidRPr="001A4016">
        <w:rPr>
          <w:lang w:val="en-US"/>
        </w:rPr>
        <w:t>jflot@berthelot-mj.eu</w:t>
      </w:r>
    </w:p>
    <w:p w14:paraId="5F28A80D" w14:textId="77777777" w:rsidR="00913416" w:rsidRDefault="00913416" w:rsidP="000D213D">
      <w:pPr>
        <w:pStyle w:val="MJVosrfrence"/>
        <w:rPr>
          <w:lang w:val="en-US"/>
        </w:rPr>
      </w:pPr>
    </w:p>
    <w:p w14:paraId="35C3F3E2" w14:textId="77777777" w:rsidR="00A379CD" w:rsidRDefault="00A379CD" w:rsidP="000D213D">
      <w:pPr>
        <w:pStyle w:val="MJVosrfrence"/>
        <w:rPr>
          <w:lang w:val="en-US"/>
        </w:rPr>
      </w:pPr>
    </w:p>
    <w:p w14:paraId="396FF3ED" w14:textId="77777777" w:rsidR="00A379CD" w:rsidRDefault="00A379CD" w:rsidP="000D213D">
      <w:pPr>
        <w:pStyle w:val="MJVosrfrence"/>
        <w:rPr>
          <w:lang w:val="en-US"/>
        </w:rPr>
      </w:pPr>
    </w:p>
    <w:p w14:paraId="16EDA83D" w14:textId="77777777" w:rsidR="00A379CD" w:rsidRPr="00E04991" w:rsidRDefault="00A379CD" w:rsidP="000D213D">
      <w:pPr>
        <w:pStyle w:val="MJVosrfrence"/>
        <w:rPr>
          <w:lang w:val="en-US"/>
        </w:rPr>
      </w:pPr>
    </w:p>
    <w:p w14:paraId="365BD72B" w14:textId="77777777" w:rsidR="00734A0C" w:rsidRPr="00B817D1" w:rsidRDefault="00734A0C" w:rsidP="00734A0C">
      <w:pPr>
        <w:pStyle w:val="MJTexte"/>
      </w:pPr>
      <w:r w:rsidRPr="00B817D1">
        <w:t xml:space="preserve">Madame, Monsieur, </w:t>
      </w:r>
    </w:p>
    <w:p w14:paraId="7C5A707F" w14:textId="77777777" w:rsidR="00734A0C" w:rsidRPr="00B817D1" w:rsidRDefault="00734A0C" w:rsidP="00734A0C">
      <w:pPr>
        <w:pStyle w:val="MJTexte"/>
      </w:pPr>
      <w:r w:rsidRPr="00B817D1">
        <w:t>Mon Cher Maître,</w:t>
      </w:r>
    </w:p>
    <w:p w14:paraId="349ABD36" w14:textId="77777777" w:rsidR="00734A0C" w:rsidRPr="00B817D1" w:rsidRDefault="00734A0C" w:rsidP="00734A0C">
      <w:pPr>
        <w:pStyle w:val="MJTexte"/>
      </w:pPr>
    </w:p>
    <w:p w14:paraId="2F598ADF" w14:textId="77777777" w:rsidR="00734A0C" w:rsidRDefault="00734A0C" w:rsidP="00734A0C">
      <w:pPr>
        <w:pStyle w:val="MJTexte"/>
      </w:pPr>
      <w:r w:rsidRPr="00B817D1">
        <w:t xml:space="preserve">Par jugement en date du </w:t>
      </w:r>
      <w:r>
        <w:t>26 avril 2024</w:t>
      </w:r>
      <w:r w:rsidRPr="00B817D1">
        <w:t xml:space="preserve">, </w:t>
      </w:r>
      <w:r>
        <w:t xml:space="preserve">le Tribunal de Commerce de Bar-le-Duc a </w:t>
      </w:r>
      <w:r w:rsidR="00110CB4">
        <w:t>ouvert une procédure</w:t>
      </w:r>
      <w:r>
        <w:t xml:space="preserve"> </w:t>
      </w:r>
      <w:r w:rsidR="00110CB4">
        <w:t>de</w:t>
      </w:r>
      <w:r>
        <w:t xml:space="preserve"> </w:t>
      </w:r>
      <w:r w:rsidRPr="00B817D1">
        <w:t xml:space="preserve">Liquidation Judiciaire </w:t>
      </w:r>
      <w:r w:rsidR="00110CB4">
        <w:t>à l’égard de</w:t>
      </w:r>
      <w:r w:rsidRPr="00B817D1">
        <w:t xml:space="preserve"> la </w:t>
      </w:r>
      <w:r w:rsidR="00110CB4">
        <w:t>SA BERGERE DE FRANCE</w:t>
      </w:r>
      <w:r w:rsidRPr="00B817D1">
        <w:t>, et</w:t>
      </w:r>
      <w:r>
        <w:t xml:space="preserve"> m’a désignée</w:t>
      </w:r>
      <w:r w:rsidRPr="00B817D1">
        <w:t xml:space="preserve"> </w:t>
      </w:r>
      <w:r>
        <w:t>en qualité</w:t>
      </w:r>
      <w:r w:rsidRPr="00B817D1">
        <w:t xml:space="preserve"> de Liquidateur.</w:t>
      </w:r>
    </w:p>
    <w:p w14:paraId="19316714" w14:textId="77777777" w:rsidR="00734A0C" w:rsidRPr="00B817D1" w:rsidRDefault="00734A0C" w:rsidP="00734A0C">
      <w:pPr>
        <w:pStyle w:val="MJTexte"/>
        <w:ind w:left="0"/>
      </w:pPr>
    </w:p>
    <w:p w14:paraId="174C2A7B" w14:textId="77777777" w:rsidR="00734A0C" w:rsidRPr="00B817D1" w:rsidRDefault="00734A0C" w:rsidP="00734A0C">
      <w:pPr>
        <w:pStyle w:val="MJTexte"/>
        <w:rPr>
          <w:rFonts w:cstheme="minorHAnsi"/>
        </w:rPr>
      </w:pPr>
      <w:r w:rsidRPr="00B817D1">
        <w:rPr>
          <w:rFonts w:cstheme="minorHAnsi"/>
        </w:rPr>
        <w:t xml:space="preserve">En application des dispositions de l’article L. 642-18 du Code de commerce, je </w:t>
      </w:r>
      <w:r>
        <w:rPr>
          <w:rFonts w:cstheme="minorHAnsi"/>
        </w:rPr>
        <w:t>procède actuellement à la recherche</w:t>
      </w:r>
      <w:r w:rsidRPr="00B817D1">
        <w:rPr>
          <w:rFonts w:cstheme="minorHAnsi"/>
        </w:rPr>
        <w:t xml:space="preserve"> </w:t>
      </w:r>
      <w:r>
        <w:rPr>
          <w:rFonts w:cstheme="minorHAnsi"/>
        </w:rPr>
        <w:t>d’</w:t>
      </w:r>
      <w:r w:rsidRPr="00B817D1">
        <w:rPr>
          <w:rFonts w:cstheme="minorHAnsi"/>
        </w:rPr>
        <w:t xml:space="preserve">un acquéreur pour </w:t>
      </w:r>
      <w:r>
        <w:rPr>
          <w:rFonts w:cstheme="minorHAnsi"/>
        </w:rPr>
        <w:t xml:space="preserve">les </w:t>
      </w:r>
      <w:r w:rsidRPr="003E4277">
        <w:rPr>
          <w:rFonts w:cstheme="minorHAnsi"/>
        </w:rPr>
        <w:t xml:space="preserve">droits et biens immobilier </w:t>
      </w:r>
      <w:r w:rsidRPr="00B817D1">
        <w:rPr>
          <w:rFonts w:cstheme="minorHAnsi"/>
        </w:rPr>
        <w:t>suivant :</w:t>
      </w:r>
    </w:p>
    <w:p w14:paraId="60067DB5" w14:textId="77777777" w:rsidR="00734A0C" w:rsidRPr="00B817D1" w:rsidRDefault="00734A0C" w:rsidP="00734A0C">
      <w:pPr>
        <w:pStyle w:val="MJTexte"/>
        <w:rPr>
          <w:rFonts w:cstheme="minorHAnsi"/>
        </w:rPr>
      </w:pPr>
    </w:p>
    <w:tbl>
      <w:tblPr>
        <w:tblStyle w:val="Grilledutableau"/>
        <w:tblW w:w="0" w:type="auto"/>
        <w:tblInd w:w="22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6D9F1" w:themeFill="text2" w:themeFillTint="33"/>
        <w:tblLook w:val="04A0" w:firstRow="1" w:lastRow="0" w:firstColumn="1" w:lastColumn="0" w:noHBand="0" w:noVBand="1"/>
      </w:tblPr>
      <w:tblGrid>
        <w:gridCol w:w="7018"/>
      </w:tblGrid>
      <w:tr w:rsidR="00734A0C" w:rsidRPr="00B817D1" w14:paraId="2EB0DE3D" w14:textId="77777777" w:rsidTr="00EF12C2">
        <w:tc>
          <w:tcPr>
            <w:tcW w:w="9210" w:type="dxa"/>
            <w:shd w:val="clear" w:color="auto" w:fill="C6D9F1" w:themeFill="text2" w:themeFillTint="33"/>
          </w:tcPr>
          <w:p w14:paraId="74117E77" w14:textId="77777777" w:rsidR="00734A0C" w:rsidRPr="0020465A" w:rsidRDefault="00734A0C" w:rsidP="00EF12C2">
            <w:pPr>
              <w:pStyle w:val="MJTexte"/>
              <w:ind w:left="0"/>
              <w:jc w:val="center"/>
              <w:rPr>
                <w:rFonts w:cstheme="minorHAnsi"/>
                <w:b/>
                <w:u w:val="single"/>
              </w:rPr>
            </w:pPr>
            <w:r w:rsidRPr="0020465A">
              <w:rPr>
                <w:rFonts w:cstheme="minorHAnsi"/>
                <w:b/>
                <w:u w:val="single"/>
              </w:rPr>
              <w:t>DROITS ET BIENS IMMOBILIERS À VENDRE</w:t>
            </w:r>
          </w:p>
          <w:p w14:paraId="5E2D82C8" w14:textId="77777777" w:rsidR="00734A0C" w:rsidRPr="00B817D1" w:rsidRDefault="00734A0C" w:rsidP="00EF12C2">
            <w:pPr>
              <w:pStyle w:val="MJTexte"/>
              <w:ind w:left="0"/>
              <w:rPr>
                <w:rFonts w:cstheme="minorHAnsi"/>
              </w:rPr>
            </w:pPr>
          </w:p>
          <w:p w14:paraId="12FF0DB2" w14:textId="77777777" w:rsidR="00734A0C" w:rsidRPr="00B817D1" w:rsidRDefault="00734A0C" w:rsidP="00EF12C2">
            <w:pPr>
              <w:pStyle w:val="MJTexte"/>
              <w:ind w:left="0"/>
              <w:jc w:val="center"/>
              <w:rPr>
                <w:rFonts w:cstheme="minorHAnsi"/>
              </w:rPr>
            </w:pPr>
            <w:r w:rsidRPr="00B817D1">
              <w:rPr>
                <w:rFonts w:cstheme="minorHAnsi"/>
              </w:rPr>
              <w:t xml:space="preserve">Commune de </w:t>
            </w:r>
            <w:r w:rsidR="00DF7433">
              <w:rPr>
                <w:rFonts w:cstheme="minorHAnsi"/>
              </w:rPr>
              <w:t>BAR-LE-DUC</w:t>
            </w:r>
            <w:r w:rsidRPr="00B817D1">
              <w:rPr>
                <w:rFonts w:cstheme="minorHAnsi"/>
              </w:rPr>
              <w:t xml:space="preserve"> (MEUSE)</w:t>
            </w:r>
          </w:p>
          <w:p w14:paraId="5DBD33BD" w14:textId="77777777" w:rsidR="00734A0C" w:rsidRPr="00B817D1" w:rsidRDefault="00734A0C" w:rsidP="00EF12C2">
            <w:pPr>
              <w:pStyle w:val="MJTexte"/>
              <w:jc w:val="center"/>
              <w:rPr>
                <w:rFonts w:cstheme="minorHAnsi"/>
              </w:rPr>
            </w:pPr>
          </w:p>
          <w:p w14:paraId="3E76BDD7" w14:textId="77777777" w:rsidR="00734A0C" w:rsidRDefault="00DF7433" w:rsidP="00EF12C2">
            <w:pPr>
              <w:pStyle w:val="MJTexte"/>
              <w:ind w:left="0"/>
              <w:jc w:val="center"/>
              <w:rPr>
                <w:rFonts w:cstheme="minorHAnsi"/>
              </w:rPr>
            </w:pPr>
            <w:bookmarkStart w:id="7" w:name="_GoBack"/>
            <w:r>
              <w:rPr>
                <w:rFonts w:cstheme="minorHAnsi"/>
              </w:rPr>
              <w:t>Appartement d’environ 150 m</w:t>
            </w:r>
            <w:r w:rsidRPr="00DF7433">
              <w:rPr>
                <w:rFonts w:cstheme="minorHAnsi"/>
                <w:vertAlign w:val="superscript"/>
              </w:rPr>
              <w:t>2</w:t>
            </w:r>
            <w:r>
              <w:rPr>
                <w:rFonts w:cstheme="minorHAnsi"/>
              </w:rPr>
              <w:t>, situé au 3</w:t>
            </w:r>
            <w:r w:rsidRPr="00DF7433">
              <w:rPr>
                <w:rFonts w:cstheme="minorHAnsi"/>
                <w:vertAlign w:val="superscript"/>
              </w:rPr>
              <w:t>ème</w:t>
            </w:r>
            <w:r>
              <w:rPr>
                <w:rFonts w:cstheme="minorHAnsi"/>
              </w:rPr>
              <w:t xml:space="preserve"> étage d’un bâtiment sis 23 Boulevard de la Rochelle à BAR-LE-DUC (55000), comprenant :</w:t>
            </w:r>
          </w:p>
          <w:p w14:paraId="6C5DB553" w14:textId="77777777" w:rsidR="00DF7433" w:rsidRDefault="00DF7433" w:rsidP="00EF12C2">
            <w:pPr>
              <w:pStyle w:val="MJTexte"/>
              <w:ind w:left="0"/>
              <w:jc w:val="center"/>
              <w:rPr>
                <w:rFonts w:cstheme="minorHAnsi"/>
              </w:rPr>
            </w:pPr>
          </w:p>
          <w:p w14:paraId="62021149" w14:textId="6F111CCA" w:rsidR="00DF7433" w:rsidRDefault="00DF7433" w:rsidP="00D84977">
            <w:pPr>
              <w:pStyle w:val="MJTexte"/>
              <w:numPr>
                <w:ilvl w:val="0"/>
                <w:numId w:val="6"/>
              </w:numPr>
              <w:jc w:val="center"/>
              <w:rPr>
                <w:rFonts w:cstheme="minorHAnsi"/>
              </w:rPr>
            </w:pPr>
            <w:r>
              <w:rPr>
                <w:rFonts w:cstheme="minorHAnsi"/>
              </w:rPr>
              <w:t>Entrée, séjour, cuisine, 3 chambres, 2 salles de bains, WC</w:t>
            </w:r>
            <w:r w:rsidR="00D84977">
              <w:rPr>
                <w:rFonts w:cstheme="minorHAnsi"/>
              </w:rPr>
              <w:t>,</w:t>
            </w:r>
          </w:p>
          <w:p w14:paraId="045DF929" w14:textId="7E8A6538" w:rsidR="00DF7433" w:rsidRDefault="00DF7433" w:rsidP="00D84977">
            <w:pPr>
              <w:pStyle w:val="MJTexte"/>
              <w:numPr>
                <w:ilvl w:val="0"/>
                <w:numId w:val="6"/>
              </w:numPr>
              <w:jc w:val="center"/>
              <w:rPr>
                <w:rFonts w:cstheme="minorHAnsi"/>
              </w:rPr>
            </w:pPr>
            <w:r>
              <w:rPr>
                <w:rFonts w:cstheme="minorHAnsi"/>
              </w:rPr>
              <w:t>Cave</w:t>
            </w:r>
            <w:r w:rsidR="00D84977">
              <w:rPr>
                <w:rFonts w:cstheme="minorHAnsi"/>
              </w:rPr>
              <w:t>,</w:t>
            </w:r>
          </w:p>
          <w:p w14:paraId="242C52FE" w14:textId="1E5A0EA8" w:rsidR="00DF7433" w:rsidRPr="00B817D1" w:rsidRDefault="00DF7433" w:rsidP="00D84977">
            <w:pPr>
              <w:pStyle w:val="MJTexte"/>
              <w:numPr>
                <w:ilvl w:val="0"/>
                <w:numId w:val="6"/>
              </w:numPr>
              <w:jc w:val="center"/>
              <w:rPr>
                <w:rFonts w:cstheme="minorHAnsi"/>
              </w:rPr>
            </w:pPr>
            <w:r>
              <w:rPr>
                <w:rFonts w:cstheme="minorHAnsi"/>
              </w:rPr>
              <w:t>Parking privatif couvert</w:t>
            </w:r>
            <w:r w:rsidR="00D84977">
              <w:rPr>
                <w:rFonts w:cstheme="minorHAnsi"/>
              </w:rPr>
              <w:t>,</w:t>
            </w:r>
          </w:p>
          <w:p w14:paraId="53789D7C" w14:textId="7989EBE9" w:rsidR="00734A0C" w:rsidRDefault="00734A0C" w:rsidP="00EF12C2">
            <w:pPr>
              <w:pStyle w:val="MJTexte"/>
              <w:ind w:left="0"/>
              <w:jc w:val="center"/>
              <w:rPr>
                <w:rFonts w:cstheme="minorHAnsi"/>
              </w:rPr>
            </w:pPr>
          </w:p>
          <w:p w14:paraId="3B2C49C6" w14:textId="60029EB8" w:rsidR="00D84977" w:rsidRDefault="00D84977" w:rsidP="00EF12C2">
            <w:pPr>
              <w:pStyle w:val="MJTexte"/>
              <w:ind w:left="0"/>
              <w:jc w:val="center"/>
              <w:rPr>
                <w:rFonts w:cstheme="minorHAnsi"/>
              </w:rPr>
            </w:pPr>
            <w:r>
              <w:rPr>
                <w:rFonts w:cstheme="minorHAnsi"/>
              </w:rPr>
              <w:t>le tout cadastré :</w:t>
            </w:r>
          </w:p>
          <w:bookmarkEnd w:id="7"/>
          <w:p w14:paraId="382DF27D" w14:textId="77777777" w:rsidR="00D84977" w:rsidRPr="00B817D1" w:rsidRDefault="00D84977" w:rsidP="00EF12C2">
            <w:pPr>
              <w:pStyle w:val="MJTexte"/>
              <w:ind w:left="0"/>
              <w:jc w:val="center"/>
              <w:rPr>
                <w:rFonts w:cstheme="minorHAnsi"/>
              </w:rPr>
            </w:pPr>
          </w:p>
          <w:p w14:paraId="553E7543" w14:textId="6A3BC33D" w:rsidR="00734A0C" w:rsidRPr="00DF7433" w:rsidRDefault="00734A0C" w:rsidP="00EF12C2">
            <w:pPr>
              <w:pStyle w:val="MJTexte"/>
              <w:ind w:left="0"/>
              <w:jc w:val="center"/>
              <w:rPr>
                <w:rFonts w:cstheme="minorHAnsi"/>
                <w:highlight w:val="yellow"/>
              </w:rPr>
            </w:pPr>
            <w:r w:rsidRPr="00D84977">
              <w:rPr>
                <w:rFonts w:cstheme="minorHAnsi"/>
              </w:rPr>
              <w:t xml:space="preserve">Section </w:t>
            </w:r>
            <w:r w:rsidR="00D84977">
              <w:rPr>
                <w:rFonts w:cstheme="minorHAnsi"/>
              </w:rPr>
              <w:t>AB</w:t>
            </w:r>
            <w:r w:rsidRPr="00D84977">
              <w:rPr>
                <w:rFonts w:cstheme="minorHAnsi"/>
              </w:rPr>
              <w:t xml:space="preserve"> n° </w:t>
            </w:r>
            <w:r w:rsidR="00D84977">
              <w:rPr>
                <w:rFonts w:cstheme="minorHAnsi"/>
              </w:rPr>
              <w:t>177, selon relevé de propriété ci-joint.</w:t>
            </w:r>
          </w:p>
          <w:p w14:paraId="36D1C4BA" w14:textId="48BA4600" w:rsidR="00734A0C" w:rsidRDefault="00734A0C" w:rsidP="00D84977">
            <w:pPr>
              <w:pStyle w:val="MJTexte"/>
              <w:ind w:left="0"/>
              <w:rPr>
                <w:rFonts w:cstheme="minorHAnsi"/>
              </w:rPr>
            </w:pPr>
          </w:p>
          <w:p w14:paraId="2874F20F" w14:textId="77777777" w:rsidR="00734A0C" w:rsidRDefault="00734A0C" w:rsidP="00DF7433">
            <w:pPr>
              <w:pStyle w:val="MJTexte"/>
              <w:ind w:left="0"/>
              <w:jc w:val="center"/>
              <w:rPr>
                <w:rFonts w:cstheme="minorHAnsi"/>
              </w:rPr>
            </w:pPr>
            <w:r w:rsidRPr="00AA77FD">
              <w:rPr>
                <w:rFonts w:cstheme="minorHAnsi"/>
              </w:rPr>
              <w:t xml:space="preserve">Aucune indication de prix ne sera </w:t>
            </w:r>
            <w:r>
              <w:rPr>
                <w:rFonts w:cstheme="minorHAnsi"/>
              </w:rPr>
              <w:t>donnée</w:t>
            </w:r>
            <w:r w:rsidRPr="00AA77FD">
              <w:rPr>
                <w:rFonts w:cstheme="minorHAnsi"/>
              </w:rPr>
              <w:t xml:space="preserve">. Il appartient à chaque pollicitant de </w:t>
            </w:r>
            <w:r>
              <w:rPr>
                <w:rFonts w:cstheme="minorHAnsi"/>
              </w:rPr>
              <w:t>déterminer</w:t>
            </w:r>
            <w:r w:rsidRPr="00AA77FD">
              <w:rPr>
                <w:rFonts w:cstheme="minorHAnsi"/>
              </w:rPr>
              <w:t xml:space="preserve"> le montant de son offre.</w:t>
            </w:r>
          </w:p>
          <w:p w14:paraId="2976DECD" w14:textId="77777777" w:rsidR="00734A0C" w:rsidRDefault="00734A0C" w:rsidP="00EF12C2">
            <w:pPr>
              <w:pStyle w:val="MJTexte"/>
              <w:ind w:left="0"/>
              <w:jc w:val="center"/>
              <w:rPr>
                <w:rFonts w:cstheme="minorHAnsi"/>
              </w:rPr>
            </w:pPr>
          </w:p>
          <w:p w14:paraId="504E1E89" w14:textId="77777777" w:rsidR="00734A0C" w:rsidRDefault="00DF7433" w:rsidP="00EF12C2">
            <w:pPr>
              <w:pStyle w:val="MJTexte"/>
              <w:ind w:left="0"/>
              <w:jc w:val="center"/>
            </w:pPr>
            <w:r>
              <w:rPr>
                <w:rFonts w:cstheme="minorHAnsi"/>
              </w:rPr>
              <w:t>L’appartement</w:t>
            </w:r>
            <w:r w:rsidR="00734A0C">
              <w:rPr>
                <w:rFonts w:cstheme="minorHAnsi"/>
              </w:rPr>
              <w:t xml:space="preserve"> est</w:t>
            </w:r>
            <w:r w:rsidR="00734A0C" w:rsidRPr="00B817D1">
              <w:rPr>
                <w:rFonts w:cstheme="minorHAnsi"/>
              </w:rPr>
              <w:t xml:space="preserve"> libre de toute occupation</w:t>
            </w:r>
            <w:r w:rsidR="00734A0C" w:rsidRPr="00B817D1">
              <w:t>.</w:t>
            </w:r>
          </w:p>
          <w:p w14:paraId="5FF65339" w14:textId="11BDEB08" w:rsidR="00734A0C" w:rsidRDefault="00734A0C" w:rsidP="009234B9">
            <w:pPr>
              <w:pStyle w:val="MJTexte"/>
              <w:ind w:left="0"/>
              <w:rPr>
                <w:rFonts w:cstheme="minorHAnsi"/>
              </w:rPr>
            </w:pPr>
          </w:p>
          <w:p w14:paraId="3DEE4CA7" w14:textId="77777777" w:rsidR="00D84977" w:rsidRPr="00B817D1" w:rsidRDefault="00D84977" w:rsidP="009234B9">
            <w:pPr>
              <w:pStyle w:val="MJTexte"/>
              <w:ind w:left="0"/>
              <w:rPr>
                <w:rFonts w:cstheme="minorHAnsi"/>
              </w:rPr>
            </w:pPr>
          </w:p>
          <w:p w14:paraId="07E3894D" w14:textId="77777777" w:rsidR="00734A0C" w:rsidRDefault="00734A0C" w:rsidP="00EF12C2">
            <w:pPr>
              <w:pStyle w:val="MJTexte"/>
              <w:ind w:left="0"/>
              <w:jc w:val="center"/>
              <w:rPr>
                <w:rFonts w:cstheme="minorHAnsi"/>
              </w:rPr>
            </w:pPr>
            <w:r w:rsidRPr="00B817D1">
              <w:rPr>
                <w:rFonts w:cstheme="minorHAnsi"/>
              </w:rPr>
              <w:lastRenderedPageBreak/>
              <w:t xml:space="preserve">L’acquéreur prendra le bien </w:t>
            </w:r>
            <w:r>
              <w:rPr>
                <w:rFonts w:cstheme="minorHAnsi"/>
              </w:rPr>
              <w:t>en l’état</w:t>
            </w:r>
            <w:r w:rsidRPr="00B817D1">
              <w:rPr>
                <w:rFonts w:cstheme="minorHAnsi"/>
              </w:rPr>
              <w:t xml:space="preserve">, sans garanties ordinaires et de droit, et devra fera son affaire personnelle, s’il y a lieu, de sa mise en conformité au regard de la règlementation applicable en </w:t>
            </w:r>
            <w:r>
              <w:rPr>
                <w:rFonts w:cstheme="minorHAnsi"/>
              </w:rPr>
              <w:t>vigueur.</w:t>
            </w:r>
          </w:p>
          <w:p w14:paraId="3F170F69" w14:textId="77777777" w:rsidR="00734A0C" w:rsidRPr="00B817D1" w:rsidRDefault="00734A0C" w:rsidP="00EF12C2">
            <w:pPr>
              <w:pStyle w:val="MJTexte"/>
              <w:ind w:left="0"/>
              <w:jc w:val="center"/>
              <w:rPr>
                <w:rFonts w:cstheme="minorHAnsi"/>
              </w:rPr>
            </w:pPr>
          </w:p>
          <w:p w14:paraId="72B71113" w14:textId="77777777" w:rsidR="00734A0C" w:rsidRDefault="00734A0C" w:rsidP="00EF12C2">
            <w:pPr>
              <w:pStyle w:val="MJTexte"/>
              <w:ind w:left="0"/>
              <w:jc w:val="center"/>
              <w:rPr>
                <w:rFonts w:cstheme="minorHAnsi"/>
              </w:rPr>
            </w:pPr>
            <w:r>
              <w:rPr>
                <w:rFonts w:cstheme="minorHAnsi"/>
              </w:rPr>
              <w:t>Le bien</w:t>
            </w:r>
            <w:r w:rsidRPr="00B817D1">
              <w:rPr>
                <w:rFonts w:cstheme="minorHAnsi"/>
              </w:rPr>
              <w:t xml:space="preserve"> </w:t>
            </w:r>
            <w:r>
              <w:rPr>
                <w:rFonts w:cstheme="minorHAnsi"/>
              </w:rPr>
              <w:t xml:space="preserve">n’est </w:t>
            </w:r>
            <w:r w:rsidRPr="00B817D1">
              <w:rPr>
                <w:rFonts w:cstheme="minorHAnsi"/>
              </w:rPr>
              <w:t xml:space="preserve">grevé </w:t>
            </w:r>
            <w:r>
              <w:rPr>
                <w:rFonts w:cstheme="minorHAnsi"/>
              </w:rPr>
              <w:t>d’aucune hypothèque</w:t>
            </w:r>
            <w:r w:rsidRPr="00B817D1">
              <w:rPr>
                <w:rFonts w:cstheme="minorHAnsi"/>
              </w:rPr>
              <w:t>.</w:t>
            </w:r>
          </w:p>
          <w:p w14:paraId="7416EF40" w14:textId="77777777" w:rsidR="00734A0C" w:rsidRDefault="00734A0C" w:rsidP="00EF12C2">
            <w:pPr>
              <w:pStyle w:val="MJTexte"/>
              <w:ind w:left="0"/>
              <w:jc w:val="center"/>
              <w:rPr>
                <w:rFonts w:cstheme="minorHAnsi"/>
              </w:rPr>
            </w:pPr>
          </w:p>
          <w:p w14:paraId="2EE55313" w14:textId="77777777" w:rsidR="00734A0C" w:rsidRPr="00B817D1" w:rsidRDefault="00734A0C" w:rsidP="00EF12C2">
            <w:pPr>
              <w:pStyle w:val="MJTexte"/>
              <w:ind w:left="0"/>
              <w:jc w:val="center"/>
              <w:rPr>
                <w:rFonts w:cstheme="minorHAnsi"/>
              </w:rPr>
            </w:pPr>
            <w:r w:rsidRPr="004F0E62">
              <w:rPr>
                <w:rFonts w:cstheme="minorHAnsi"/>
              </w:rPr>
              <w:t>Le présent document a été établi sur la base des éléments et informations reçus à ce jour, sans que le rédacteur ne puisse en garantir l’exhaustivité. La responsabilité du Liquidateur ne saurait être engagée en cas d’inexactitude et/ou erreur contenue dans les éléments qui lui ont été fournis.</w:t>
            </w:r>
          </w:p>
        </w:tc>
      </w:tr>
    </w:tbl>
    <w:p w14:paraId="524A97EF" w14:textId="77777777" w:rsidR="00734A0C" w:rsidRDefault="00734A0C" w:rsidP="00734A0C">
      <w:pPr>
        <w:pStyle w:val="MJTexte"/>
        <w:ind w:left="0"/>
        <w:rPr>
          <w:rFonts w:cstheme="minorHAnsi"/>
        </w:rPr>
      </w:pPr>
      <w:bookmarkStart w:id="8" w:name="_Hlk187225214"/>
    </w:p>
    <w:p w14:paraId="12B39A7F" w14:textId="77777777" w:rsidR="00734A0C" w:rsidRPr="00B817D1" w:rsidRDefault="00734A0C" w:rsidP="00734A0C">
      <w:pPr>
        <w:pStyle w:val="MJTexte"/>
        <w:rPr>
          <w:rFonts w:cstheme="minorHAnsi"/>
        </w:rPr>
      </w:pPr>
      <w:r w:rsidRPr="00B817D1">
        <w:rPr>
          <w:rFonts w:cstheme="minorHAnsi"/>
        </w:rPr>
        <w:t>Si vou</w:t>
      </w:r>
      <w:r>
        <w:rPr>
          <w:rFonts w:cstheme="minorHAnsi"/>
        </w:rPr>
        <w:t>s-même</w:t>
      </w:r>
      <w:r w:rsidRPr="00B817D1">
        <w:rPr>
          <w:rFonts w:cstheme="minorHAnsi"/>
        </w:rPr>
        <w:t xml:space="preserve">, ou l’un de vos clients, êtes intéressés par l’acquisition de </w:t>
      </w:r>
      <w:r>
        <w:rPr>
          <w:rFonts w:cstheme="minorHAnsi"/>
        </w:rPr>
        <w:t>ces ac</w:t>
      </w:r>
      <w:r w:rsidRPr="00B817D1">
        <w:rPr>
          <w:rFonts w:cstheme="minorHAnsi"/>
        </w:rPr>
        <w:t>tif</w:t>
      </w:r>
      <w:r>
        <w:rPr>
          <w:rFonts w:cstheme="minorHAnsi"/>
        </w:rPr>
        <w:t>s</w:t>
      </w:r>
      <w:r w:rsidRPr="00B817D1">
        <w:rPr>
          <w:rFonts w:cstheme="minorHAnsi"/>
        </w:rPr>
        <w:t xml:space="preserve">, </w:t>
      </w:r>
      <w:bookmarkStart w:id="9" w:name="_Hlk187225189"/>
      <w:r w:rsidRPr="00B817D1">
        <w:rPr>
          <w:rFonts w:cstheme="minorHAnsi"/>
        </w:rPr>
        <w:t>je vous invite à déposer votre meilleure offre</w:t>
      </w:r>
      <w:r>
        <w:rPr>
          <w:rFonts w:cstheme="minorHAnsi"/>
        </w:rPr>
        <w:t xml:space="preserve">, </w:t>
      </w:r>
      <w:r w:rsidRPr="004F0E62">
        <w:rPr>
          <w:rFonts w:cstheme="minorHAnsi"/>
        </w:rPr>
        <w:t>précise</w:t>
      </w:r>
      <w:r>
        <w:rPr>
          <w:rFonts w:cstheme="minorHAnsi"/>
        </w:rPr>
        <w:t xml:space="preserve">, </w:t>
      </w:r>
      <w:r w:rsidRPr="00B817D1">
        <w:rPr>
          <w:rFonts w:cstheme="minorHAnsi"/>
        </w:rPr>
        <w:t xml:space="preserve">ferme et définitive, </w:t>
      </w:r>
      <w:r w:rsidRPr="00B817D1">
        <w:rPr>
          <w:rFonts w:cstheme="minorHAnsi"/>
          <w:b/>
          <w:u w:val="single"/>
        </w:rPr>
        <w:t>dénuée de toute condition suspensive</w:t>
      </w:r>
      <w:r>
        <w:rPr>
          <w:rFonts w:cstheme="minorHAnsi"/>
          <w:b/>
          <w:u w:val="single"/>
        </w:rPr>
        <w:t>, résolutoire ou autre de nature à faire obstacle à la réalisation de la cession</w:t>
      </w:r>
      <w:r w:rsidRPr="00B817D1">
        <w:rPr>
          <w:rFonts w:cstheme="minorHAnsi"/>
        </w:rPr>
        <w:t xml:space="preserve">, </w:t>
      </w:r>
      <w:r>
        <w:rPr>
          <w:rFonts w:cstheme="minorHAnsi"/>
        </w:rPr>
        <w:t>au plus tard le</w:t>
      </w:r>
      <w:r w:rsidRPr="00B817D1">
        <w:rPr>
          <w:rFonts w:cstheme="minorHAnsi"/>
        </w:rPr>
        <w:t xml:space="preserve"> :</w:t>
      </w:r>
    </w:p>
    <w:p w14:paraId="0F3AB87B" w14:textId="77777777" w:rsidR="00734A0C" w:rsidRPr="00B817D1" w:rsidRDefault="00734A0C" w:rsidP="00734A0C">
      <w:pPr>
        <w:pStyle w:val="MJTexte"/>
        <w:ind w:left="0"/>
        <w:rPr>
          <w:rFonts w:cstheme="minorHAnsi"/>
        </w:rPr>
      </w:pPr>
    </w:p>
    <w:p w14:paraId="5AC3FEF4" w14:textId="3B3D1ED8" w:rsidR="00734A0C" w:rsidRPr="00B817D1" w:rsidRDefault="007B5474" w:rsidP="00734A0C">
      <w:pPr>
        <w:pStyle w:val="MJTexte"/>
        <w:jc w:val="center"/>
        <w:rPr>
          <w:rFonts w:cstheme="minorHAnsi"/>
          <w:b/>
          <w:u w:val="single"/>
        </w:rPr>
      </w:pPr>
      <w:r>
        <w:rPr>
          <w:rFonts w:cstheme="minorHAnsi"/>
          <w:b/>
          <w:u w:val="single"/>
        </w:rPr>
        <w:t>27 février 2026 à 12h00</w:t>
      </w:r>
    </w:p>
    <w:bookmarkEnd w:id="8"/>
    <w:bookmarkEnd w:id="9"/>
    <w:p w14:paraId="2C18C04B" w14:textId="77777777" w:rsidR="00734A0C" w:rsidRPr="00B817D1" w:rsidRDefault="00734A0C" w:rsidP="00734A0C">
      <w:pPr>
        <w:pStyle w:val="MJTexte"/>
        <w:ind w:left="0"/>
        <w:rPr>
          <w:rFonts w:cstheme="minorHAnsi"/>
        </w:rPr>
      </w:pPr>
    </w:p>
    <w:p w14:paraId="4C95B511" w14:textId="77777777" w:rsidR="00734A0C" w:rsidRDefault="00734A0C" w:rsidP="00734A0C">
      <w:pPr>
        <w:pStyle w:val="MJTexte"/>
        <w:rPr>
          <w:rFonts w:cstheme="minorHAnsi"/>
        </w:rPr>
      </w:pPr>
      <w:bookmarkStart w:id="10" w:name="_Hlk187225221"/>
      <w:r>
        <w:rPr>
          <w:rFonts w:cstheme="minorHAnsi"/>
        </w:rPr>
        <w:t xml:space="preserve">à l’adresse suivante : </w:t>
      </w:r>
    </w:p>
    <w:p w14:paraId="26503361" w14:textId="77777777" w:rsidR="00734A0C" w:rsidRDefault="00734A0C" w:rsidP="00734A0C">
      <w:pPr>
        <w:pStyle w:val="MJTexte"/>
        <w:rPr>
          <w:rFonts w:cstheme="minorHAnsi"/>
        </w:rPr>
      </w:pPr>
    </w:p>
    <w:p w14:paraId="6DCFE0C9" w14:textId="77777777" w:rsidR="00734A0C" w:rsidRDefault="00734A0C" w:rsidP="00734A0C">
      <w:pPr>
        <w:pStyle w:val="MJTexte"/>
        <w:jc w:val="center"/>
        <w:rPr>
          <w:rFonts w:cstheme="minorHAnsi"/>
        </w:rPr>
      </w:pPr>
      <w:r>
        <w:rPr>
          <w:rFonts w:cstheme="minorHAnsi"/>
        </w:rPr>
        <w:t>SELARL BERTHELOT ET ASSOCIES</w:t>
      </w:r>
    </w:p>
    <w:p w14:paraId="5AEF62F9" w14:textId="77777777" w:rsidR="00734A0C" w:rsidRDefault="00734A0C" w:rsidP="00734A0C">
      <w:pPr>
        <w:pStyle w:val="MJTexte"/>
        <w:jc w:val="center"/>
        <w:rPr>
          <w:rFonts w:cstheme="minorHAnsi"/>
        </w:rPr>
      </w:pPr>
      <w:r>
        <w:rPr>
          <w:rFonts w:cstheme="minorHAnsi"/>
        </w:rPr>
        <w:t>Maître Bérénice DUBOC</w:t>
      </w:r>
    </w:p>
    <w:p w14:paraId="2CB4D049" w14:textId="77777777" w:rsidR="00734A0C" w:rsidRDefault="00734A0C" w:rsidP="00734A0C">
      <w:pPr>
        <w:pStyle w:val="MJTexte"/>
        <w:jc w:val="center"/>
        <w:rPr>
          <w:rFonts w:cstheme="minorHAnsi"/>
        </w:rPr>
      </w:pPr>
      <w:r>
        <w:rPr>
          <w:rFonts w:cstheme="minorHAnsi"/>
        </w:rPr>
        <w:t>Mandataire Judiciaire</w:t>
      </w:r>
    </w:p>
    <w:p w14:paraId="2FA75497" w14:textId="77777777" w:rsidR="00734A0C" w:rsidRDefault="00734A0C" w:rsidP="00734A0C">
      <w:pPr>
        <w:pStyle w:val="MJTexte"/>
        <w:jc w:val="center"/>
        <w:rPr>
          <w:rFonts w:cstheme="minorHAnsi"/>
        </w:rPr>
      </w:pPr>
      <w:r>
        <w:rPr>
          <w:rFonts w:cstheme="minorHAnsi"/>
        </w:rPr>
        <w:t>3 Rue du Cygne</w:t>
      </w:r>
    </w:p>
    <w:p w14:paraId="4164F70D" w14:textId="77777777" w:rsidR="00734A0C" w:rsidRDefault="00734A0C" w:rsidP="00734A0C">
      <w:pPr>
        <w:pStyle w:val="MJTexte"/>
        <w:jc w:val="center"/>
        <w:rPr>
          <w:rFonts w:cstheme="minorHAnsi"/>
        </w:rPr>
      </w:pPr>
      <w:r>
        <w:rPr>
          <w:rFonts w:cstheme="minorHAnsi"/>
        </w:rPr>
        <w:t>55000 BAR-LE-DUC</w:t>
      </w:r>
    </w:p>
    <w:p w14:paraId="59669187" w14:textId="77777777" w:rsidR="00734A0C" w:rsidRDefault="00734A0C" w:rsidP="00734A0C">
      <w:pPr>
        <w:pStyle w:val="MJTexte"/>
        <w:rPr>
          <w:rFonts w:cstheme="minorHAnsi"/>
        </w:rPr>
      </w:pPr>
    </w:p>
    <w:p w14:paraId="4EE9BFC9" w14:textId="77777777" w:rsidR="00734A0C" w:rsidRDefault="00734A0C" w:rsidP="00734A0C">
      <w:pPr>
        <w:pStyle w:val="MJTexte"/>
        <w:rPr>
          <w:rFonts w:cstheme="minorHAnsi"/>
        </w:rPr>
      </w:pPr>
      <w:r>
        <w:rPr>
          <w:rFonts w:cstheme="minorHAnsi"/>
        </w:rPr>
        <w:t xml:space="preserve">Ou par courriel aux adresses : </w:t>
      </w:r>
      <w:hyperlink r:id="rId8" w:history="1">
        <w:r w:rsidRPr="000938F8">
          <w:rPr>
            <w:rStyle w:val="Lienhypertexte"/>
            <w:rFonts w:cstheme="minorHAnsi"/>
          </w:rPr>
          <w:t>bduboc@berthelot-mj.eu</w:t>
        </w:r>
      </w:hyperlink>
      <w:r>
        <w:rPr>
          <w:rFonts w:cstheme="minorHAnsi"/>
        </w:rPr>
        <w:t xml:space="preserve"> et </w:t>
      </w:r>
      <w:hyperlink r:id="rId9" w:history="1">
        <w:r w:rsidRPr="00E11F5B">
          <w:rPr>
            <w:rStyle w:val="Lienhypertexte"/>
          </w:rPr>
          <w:t>jflot@berthelot-mj.eu</w:t>
        </w:r>
      </w:hyperlink>
      <w:r>
        <w:t>.</w:t>
      </w:r>
    </w:p>
    <w:p w14:paraId="786F5064" w14:textId="77777777" w:rsidR="00734A0C" w:rsidRDefault="00734A0C" w:rsidP="00734A0C">
      <w:pPr>
        <w:pStyle w:val="MJTexte"/>
        <w:rPr>
          <w:rFonts w:cstheme="minorHAnsi"/>
        </w:rPr>
      </w:pPr>
    </w:p>
    <w:p w14:paraId="616C0C61" w14:textId="77777777" w:rsidR="00734A0C" w:rsidRPr="00B817D1" w:rsidRDefault="00734A0C" w:rsidP="00734A0C">
      <w:pPr>
        <w:pStyle w:val="MJTexte"/>
        <w:rPr>
          <w:rFonts w:cstheme="minorHAnsi"/>
        </w:rPr>
      </w:pPr>
      <w:r w:rsidRPr="00B817D1">
        <w:rPr>
          <w:rFonts w:cstheme="minorHAnsi"/>
        </w:rPr>
        <w:t>Pour toute demande de visite</w:t>
      </w:r>
      <w:r>
        <w:rPr>
          <w:rFonts w:cstheme="minorHAnsi"/>
        </w:rPr>
        <w:t xml:space="preserve"> ou demande d’information complémentaire</w:t>
      </w:r>
      <w:r w:rsidRPr="00B817D1">
        <w:rPr>
          <w:rFonts w:cstheme="minorHAnsi"/>
        </w:rPr>
        <w:t>, merc</w:t>
      </w:r>
      <w:r>
        <w:rPr>
          <w:rFonts w:cstheme="minorHAnsi"/>
        </w:rPr>
        <w:t xml:space="preserve">i d’écrire à ces mêmes adresses mails. </w:t>
      </w:r>
    </w:p>
    <w:bookmarkEnd w:id="10"/>
    <w:p w14:paraId="0923CF6A" w14:textId="77777777" w:rsidR="00734A0C" w:rsidRPr="00B817D1" w:rsidRDefault="00734A0C" w:rsidP="00734A0C">
      <w:pPr>
        <w:pStyle w:val="MJTexte"/>
        <w:rPr>
          <w:rFonts w:cstheme="minorHAnsi"/>
        </w:rPr>
      </w:pPr>
    </w:p>
    <w:p w14:paraId="3DD8D7BF" w14:textId="77777777" w:rsidR="00734A0C" w:rsidRPr="00B817D1" w:rsidRDefault="00734A0C" w:rsidP="00734A0C">
      <w:pPr>
        <w:pStyle w:val="MJTexte"/>
        <w:rPr>
          <w:rFonts w:cstheme="minorHAnsi"/>
        </w:rPr>
      </w:pPr>
      <w:bookmarkStart w:id="11" w:name="_Hlk187225236"/>
      <w:r>
        <w:rPr>
          <w:rFonts w:cstheme="minorHAnsi"/>
        </w:rPr>
        <w:t>Pour être recevable, v</w:t>
      </w:r>
      <w:r w:rsidRPr="00B817D1">
        <w:rPr>
          <w:rFonts w:cstheme="minorHAnsi"/>
        </w:rPr>
        <w:t xml:space="preserve">otre offre </w:t>
      </w:r>
      <w:r w:rsidRPr="006C117A">
        <w:rPr>
          <w:rFonts w:cstheme="minorHAnsi"/>
        </w:rPr>
        <w:t xml:space="preserve">devra être conforme aux prescriptions du présent cahier des charges et </w:t>
      </w:r>
      <w:r>
        <w:rPr>
          <w:rFonts w:cstheme="minorHAnsi"/>
        </w:rPr>
        <w:t xml:space="preserve">devra impérativement </w:t>
      </w:r>
      <w:r w:rsidRPr="00B817D1">
        <w:rPr>
          <w:rFonts w:cstheme="minorHAnsi"/>
        </w:rPr>
        <w:t>comprendre les éléments suivants :</w:t>
      </w:r>
      <w:bookmarkEnd w:id="11"/>
    </w:p>
    <w:p w14:paraId="42D983BE" w14:textId="77777777" w:rsidR="00734A0C" w:rsidRPr="00B817D1" w:rsidRDefault="00734A0C" w:rsidP="00734A0C">
      <w:pPr>
        <w:pStyle w:val="MJTexte"/>
        <w:ind w:left="0"/>
        <w:rPr>
          <w:rFonts w:cstheme="minorHAnsi"/>
        </w:rPr>
      </w:pPr>
    </w:p>
    <w:p w14:paraId="2D9FE332" w14:textId="77777777" w:rsidR="00734A0C" w:rsidRPr="00B817D1" w:rsidRDefault="00734A0C" w:rsidP="00734A0C">
      <w:pPr>
        <w:pStyle w:val="MJTexte"/>
        <w:rPr>
          <w:rFonts w:cstheme="minorHAnsi"/>
          <w:b/>
          <w:u w:val="single"/>
        </w:rPr>
      </w:pPr>
      <w:r w:rsidRPr="00B817D1">
        <w:rPr>
          <w:rFonts w:cstheme="minorHAnsi"/>
          <w:b/>
        </w:rPr>
        <w:t xml:space="preserve">1°) </w:t>
      </w:r>
      <w:r>
        <w:rPr>
          <w:rFonts w:cstheme="minorHAnsi"/>
          <w:b/>
        </w:rPr>
        <w:t>Prix offert, règlement et garantie</w:t>
      </w:r>
      <w:r w:rsidRPr="00B817D1">
        <w:rPr>
          <w:rFonts w:cstheme="minorHAnsi"/>
          <w:b/>
        </w:rPr>
        <w:t> :</w:t>
      </w:r>
    </w:p>
    <w:p w14:paraId="69DBC077" w14:textId="77777777" w:rsidR="00734A0C" w:rsidRPr="00B817D1" w:rsidRDefault="00734A0C" w:rsidP="00734A0C">
      <w:pPr>
        <w:pStyle w:val="MJTexte"/>
        <w:rPr>
          <w:rFonts w:cstheme="minorHAnsi"/>
          <w:b/>
        </w:rPr>
      </w:pPr>
    </w:p>
    <w:p w14:paraId="2E738420" w14:textId="77777777" w:rsidR="00734A0C" w:rsidRDefault="00734A0C" w:rsidP="00734A0C">
      <w:pPr>
        <w:pStyle w:val="MJTexte"/>
        <w:numPr>
          <w:ilvl w:val="0"/>
          <w:numId w:val="5"/>
        </w:numPr>
        <w:rPr>
          <w:rFonts w:cstheme="minorHAnsi"/>
        </w:rPr>
      </w:pPr>
      <w:r>
        <w:rPr>
          <w:rFonts w:cstheme="minorHAnsi"/>
        </w:rPr>
        <w:t xml:space="preserve">Prix ferme </w:t>
      </w:r>
      <w:r w:rsidRPr="006C117A">
        <w:rPr>
          <w:rFonts w:cstheme="minorHAnsi"/>
        </w:rPr>
        <w:t>et définitif</w:t>
      </w:r>
      <w:r>
        <w:rPr>
          <w:rFonts w:cstheme="minorHAnsi"/>
        </w:rPr>
        <w:t>, exprimé en euros,</w:t>
      </w:r>
      <w:r w:rsidRPr="00B817D1">
        <w:rPr>
          <w:rFonts w:cstheme="minorHAnsi"/>
        </w:rPr>
        <w:t xml:space="preserve"> net vendeur, hors droits, frais </w:t>
      </w:r>
      <w:r>
        <w:rPr>
          <w:rFonts w:cstheme="minorHAnsi"/>
        </w:rPr>
        <w:t>et</w:t>
      </w:r>
      <w:r w:rsidRPr="00B817D1">
        <w:rPr>
          <w:rFonts w:cstheme="minorHAnsi"/>
        </w:rPr>
        <w:t xml:space="preserve"> charges.</w:t>
      </w:r>
    </w:p>
    <w:p w14:paraId="20A092DF" w14:textId="77777777" w:rsidR="00734A0C" w:rsidRDefault="00734A0C" w:rsidP="00734A0C">
      <w:pPr>
        <w:pStyle w:val="MJTexte"/>
        <w:ind w:left="0"/>
        <w:rPr>
          <w:rFonts w:cstheme="minorHAnsi"/>
        </w:rPr>
      </w:pPr>
    </w:p>
    <w:p w14:paraId="4B2F4748" w14:textId="77777777" w:rsidR="00734A0C" w:rsidRDefault="00734A0C" w:rsidP="00734A0C">
      <w:pPr>
        <w:pStyle w:val="MJTexte"/>
        <w:numPr>
          <w:ilvl w:val="0"/>
          <w:numId w:val="5"/>
        </w:numPr>
        <w:rPr>
          <w:rFonts w:cstheme="minorHAnsi"/>
        </w:rPr>
      </w:pPr>
      <w:r>
        <w:rPr>
          <w:rFonts w:cstheme="minorHAnsi"/>
        </w:rPr>
        <w:t>Modalités de règlement du prix.</w:t>
      </w:r>
    </w:p>
    <w:p w14:paraId="6FCE7FED" w14:textId="77777777" w:rsidR="00734A0C" w:rsidRDefault="00734A0C" w:rsidP="00734A0C">
      <w:pPr>
        <w:pStyle w:val="MJTexte"/>
        <w:rPr>
          <w:rFonts w:cstheme="minorHAnsi"/>
        </w:rPr>
      </w:pPr>
    </w:p>
    <w:p w14:paraId="600EA114" w14:textId="77777777" w:rsidR="00734A0C" w:rsidRDefault="00734A0C" w:rsidP="00734A0C">
      <w:pPr>
        <w:pStyle w:val="MJTexte"/>
        <w:numPr>
          <w:ilvl w:val="0"/>
          <w:numId w:val="5"/>
        </w:numPr>
        <w:rPr>
          <w:rFonts w:cstheme="minorHAnsi"/>
        </w:rPr>
      </w:pPr>
      <w:r w:rsidRPr="006C117A">
        <w:rPr>
          <w:rFonts w:cstheme="minorHAnsi"/>
        </w:rPr>
        <w:t xml:space="preserve">Mode de financement de l’opération et </w:t>
      </w:r>
      <w:r>
        <w:rPr>
          <w:rFonts w:cstheme="minorHAnsi"/>
        </w:rPr>
        <w:t xml:space="preserve">garanties financières attachés au parfait paiement du prix. </w:t>
      </w:r>
      <w:r w:rsidRPr="006C117A">
        <w:rPr>
          <w:rFonts w:cstheme="minorHAnsi"/>
        </w:rPr>
        <w:t>En cas de recours à un financement bancaire, les attestations correspondantes devront être fournies</w:t>
      </w:r>
      <w:r>
        <w:rPr>
          <w:rFonts w:cstheme="minorHAnsi"/>
        </w:rPr>
        <w:t>.</w:t>
      </w:r>
    </w:p>
    <w:p w14:paraId="2C467161" w14:textId="77777777" w:rsidR="00734A0C" w:rsidRPr="00B817D1" w:rsidRDefault="00734A0C" w:rsidP="00734A0C">
      <w:pPr>
        <w:pStyle w:val="MJTexte"/>
        <w:ind w:left="0"/>
        <w:rPr>
          <w:rFonts w:cstheme="minorHAnsi"/>
        </w:rPr>
      </w:pPr>
    </w:p>
    <w:p w14:paraId="25786C68" w14:textId="77777777" w:rsidR="00734A0C" w:rsidRPr="00B817D1" w:rsidRDefault="00734A0C" w:rsidP="00734A0C">
      <w:pPr>
        <w:pStyle w:val="MJTexte"/>
        <w:rPr>
          <w:rFonts w:cstheme="minorHAnsi"/>
          <w:b/>
        </w:rPr>
      </w:pPr>
      <w:r w:rsidRPr="00B817D1">
        <w:rPr>
          <w:rFonts w:cstheme="minorHAnsi"/>
          <w:b/>
        </w:rPr>
        <w:lastRenderedPageBreak/>
        <w:t xml:space="preserve">2°) </w:t>
      </w:r>
      <w:r>
        <w:rPr>
          <w:rFonts w:cstheme="minorHAnsi"/>
          <w:b/>
        </w:rPr>
        <w:t>Contenu de l’offre</w:t>
      </w:r>
      <w:r w:rsidRPr="00B817D1">
        <w:rPr>
          <w:rFonts w:cstheme="minorHAnsi"/>
          <w:b/>
        </w:rPr>
        <w:t> :</w:t>
      </w:r>
    </w:p>
    <w:p w14:paraId="17E3A747" w14:textId="77777777" w:rsidR="00734A0C" w:rsidRPr="00B817D1" w:rsidRDefault="00734A0C" w:rsidP="00734A0C">
      <w:pPr>
        <w:pStyle w:val="MJTexte"/>
        <w:rPr>
          <w:rFonts w:cstheme="minorHAnsi"/>
        </w:rPr>
      </w:pPr>
    </w:p>
    <w:p w14:paraId="13950BF0" w14:textId="77777777" w:rsidR="00734A0C" w:rsidRPr="00B817D1" w:rsidRDefault="00734A0C" w:rsidP="00734A0C">
      <w:pPr>
        <w:pStyle w:val="MJTexte"/>
        <w:rPr>
          <w:rFonts w:cstheme="minorHAnsi"/>
        </w:rPr>
      </w:pPr>
      <w:r w:rsidRPr="00B817D1">
        <w:rPr>
          <w:rFonts w:cstheme="minorHAnsi"/>
        </w:rPr>
        <w:t>L’acquéreur devra :</w:t>
      </w:r>
    </w:p>
    <w:p w14:paraId="57F7B20E" w14:textId="77777777" w:rsidR="00734A0C" w:rsidRPr="00B817D1" w:rsidRDefault="00734A0C" w:rsidP="00734A0C">
      <w:pPr>
        <w:pStyle w:val="MJTexte"/>
        <w:rPr>
          <w:rFonts w:cstheme="minorHAnsi"/>
        </w:rPr>
      </w:pPr>
    </w:p>
    <w:p w14:paraId="5476A1F2" w14:textId="77777777" w:rsidR="00734A0C" w:rsidRDefault="00734A0C" w:rsidP="00734A0C">
      <w:pPr>
        <w:pStyle w:val="MJTexte"/>
        <w:numPr>
          <w:ilvl w:val="0"/>
          <w:numId w:val="4"/>
        </w:numPr>
        <w:rPr>
          <w:rFonts w:cstheme="minorHAnsi"/>
        </w:rPr>
      </w:pPr>
      <w:r w:rsidRPr="00B817D1">
        <w:rPr>
          <w:rFonts w:cstheme="minorHAnsi"/>
        </w:rPr>
        <w:t xml:space="preserve">Indiquer </w:t>
      </w:r>
      <w:r w:rsidRPr="006C117A">
        <w:rPr>
          <w:rFonts w:cstheme="minorHAnsi"/>
        </w:rPr>
        <w:t>avec précision le périmètre de reprise de son offre</w:t>
      </w:r>
      <w:r>
        <w:rPr>
          <w:rFonts w:cstheme="minorHAnsi"/>
        </w:rPr>
        <w:t xml:space="preserve">, en mentionnant </w:t>
      </w:r>
      <w:r w:rsidRPr="00B817D1">
        <w:rPr>
          <w:rFonts w:cstheme="minorHAnsi"/>
        </w:rPr>
        <w:t>la référence cadastrale des parcelles concernées,</w:t>
      </w:r>
    </w:p>
    <w:p w14:paraId="662F991A" w14:textId="77777777" w:rsidR="00734A0C" w:rsidRPr="008943CD" w:rsidRDefault="00734A0C" w:rsidP="00734A0C">
      <w:pPr>
        <w:pStyle w:val="MJTexte"/>
        <w:ind w:left="2628"/>
        <w:rPr>
          <w:rFonts w:cstheme="minorHAnsi"/>
        </w:rPr>
      </w:pPr>
    </w:p>
    <w:p w14:paraId="4B1172A1" w14:textId="77777777" w:rsidR="00734A0C" w:rsidRDefault="00734A0C" w:rsidP="00734A0C">
      <w:pPr>
        <w:pStyle w:val="MJTexte"/>
        <w:numPr>
          <w:ilvl w:val="0"/>
          <w:numId w:val="3"/>
        </w:numPr>
        <w:rPr>
          <w:rFonts w:cstheme="minorHAnsi"/>
        </w:rPr>
      </w:pPr>
      <w:r w:rsidRPr="00B817D1">
        <w:rPr>
          <w:rFonts w:cstheme="minorHAnsi"/>
        </w:rPr>
        <w:t>Reconnaître, s’agissant d’une vente « en l’état et sans aucune condition suspensive », avoir visité les lieux, en avoir une parfaite connaissance et en assumer l’entière responsabilité, de sorte qu’en aucun cas le Liquidateur ne puisse engager sa responsabilité à quelque titre que ce soit,</w:t>
      </w:r>
      <w:r>
        <w:rPr>
          <w:rFonts w:cstheme="minorHAnsi"/>
        </w:rPr>
        <w:t xml:space="preserve"> </w:t>
      </w:r>
    </w:p>
    <w:p w14:paraId="776771D0" w14:textId="77777777" w:rsidR="00734A0C" w:rsidRDefault="00734A0C" w:rsidP="00734A0C">
      <w:pPr>
        <w:pStyle w:val="MJTexte"/>
        <w:ind w:left="2628"/>
        <w:rPr>
          <w:rFonts w:cstheme="minorHAnsi"/>
        </w:rPr>
      </w:pPr>
    </w:p>
    <w:p w14:paraId="568624E8" w14:textId="77777777" w:rsidR="00734A0C" w:rsidRDefault="00734A0C" w:rsidP="00734A0C">
      <w:pPr>
        <w:pStyle w:val="MJTexte"/>
        <w:numPr>
          <w:ilvl w:val="0"/>
          <w:numId w:val="3"/>
        </w:numPr>
        <w:rPr>
          <w:rFonts w:cstheme="minorHAnsi"/>
        </w:rPr>
      </w:pPr>
      <w:r w:rsidRPr="006C117A">
        <w:rPr>
          <w:rFonts w:cstheme="minorHAnsi"/>
        </w:rPr>
        <w:t>Reconnaître que la vente par autorité de justice aura lieu sans les garanties légales habituellement applicables à la vente, et en l’état du bien au jour du transfert de propriété</w:t>
      </w:r>
      <w:r>
        <w:rPr>
          <w:rFonts w:cstheme="minorHAnsi"/>
        </w:rPr>
        <w:t>,</w:t>
      </w:r>
    </w:p>
    <w:p w14:paraId="7342CB4B" w14:textId="77777777" w:rsidR="00734A0C" w:rsidRDefault="00734A0C" w:rsidP="00734A0C">
      <w:pPr>
        <w:pStyle w:val="MJTexte"/>
        <w:ind w:left="0"/>
        <w:rPr>
          <w:rFonts w:cstheme="minorHAnsi"/>
        </w:rPr>
      </w:pPr>
    </w:p>
    <w:p w14:paraId="647DF57A" w14:textId="77777777" w:rsidR="00734A0C" w:rsidRDefault="00734A0C" w:rsidP="00734A0C">
      <w:pPr>
        <w:pStyle w:val="MJTexte"/>
        <w:numPr>
          <w:ilvl w:val="0"/>
          <w:numId w:val="3"/>
        </w:numPr>
        <w:rPr>
          <w:rFonts w:cstheme="minorHAnsi"/>
        </w:rPr>
      </w:pPr>
      <w:r w:rsidRPr="00E12532">
        <w:rPr>
          <w:rFonts w:cstheme="minorHAnsi"/>
        </w:rPr>
        <w:t>Faire son affaire personnelle, s’il y a lieu, de sa mise en conformité au regard de la règlementation applicable en vigueur</w:t>
      </w:r>
      <w:r>
        <w:rPr>
          <w:rFonts w:cstheme="minorHAnsi"/>
        </w:rPr>
        <w:t>.</w:t>
      </w:r>
    </w:p>
    <w:p w14:paraId="4F3F45A0" w14:textId="77777777" w:rsidR="00734A0C" w:rsidRDefault="00734A0C" w:rsidP="00734A0C">
      <w:pPr>
        <w:pStyle w:val="MJTexte"/>
        <w:ind w:left="0"/>
        <w:rPr>
          <w:rFonts w:cstheme="minorHAnsi"/>
        </w:rPr>
      </w:pPr>
    </w:p>
    <w:p w14:paraId="495EF214" w14:textId="77777777" w:rsidR="00734A0C" w:rsidRPr="00B817D1" w:rsidRDefault="00734A0C" w:rsidP="00734A0C">
      <w:pPr>
        <w:pStyle w:val="MJTexte"/>
        <w:rPr>
          <w:rFonts w:cstheme="minorHAnsi"/>
          <w:b/>
        </w:rPr>
      </w:pPr>
      <w:r w:rsidRPr="00B817D1">
        <w:rPr>
          <w:rFonts w:cstheme="minorHAnsi"/>
          <w:b/>
        </w:rPr>
        <w:t>3°) Il convient de préciser au profit de qui la vente est sollicitée, à savoir :</w:t>
      </w:r>
    </w:p>
    <w:p w14:paraId="5A79B2C5" w14:textId="77777777" w:rsidR="00734A0C" w:rsidRPr="00B817D1" w:rsidRDefault="00734A0C" w:rsidP="00734A0C">
      <w:pPr>
        <w:pStyle w:val="MJTexte"/>
        <w:rPr>
          <w:rFonts w:cstheme="minorHAnsi"/>
        </w:rPr>
      </w:pPr>
    </w:p>
    <w:p w14:paraId="09CC10AD" w14:textId="77777777" w:rsidR="00734A0C" w:rsidRPr="00B817D1" w:rsidRDefault="00734A0C" w:rsidP="00734A0C">
      <w:pPr>
        <w:pStyle w:val="MJTexte"/>
        <w:rPr>
          <w:rFonts w:cstheme="minorHAnsi"/>
        </w:rPr>
      </w:pPr>
      <w:bookmarkStart w:id="12" w:name="_Hlk187225304"/>
      <w:r w:rsidRPr="00B817D1">
        <w:rPr>
          <w:rFonts w:cstheme="minorHAnsi"/>
        </w:rPr>
        <w:t>. Vous, en tant que personne physique</w:t>
      </w:r>
    </w:p>
    <w:p w14:paraId="74A87FE8" w14:textId="77777777" w:rsidR="00734A0C" w:rsidRPr="00B817D1" w:rsidRDefault="00734A0C" w:rsidP="00734A0C">
      <w:pPr>
        <w:pStyle w:val="MJTexte"/>
        <w:rPr>
          <w:rFonts w:cstheme="minorHAnsi"/>
        </w:rPr>
      </w:pPr>
      <w:r w:rsidRPr="00B817D1">
        <w:rPr>
          <w:rFonts w:cstheme="minorHAnsi"/>
        </w:rPr>
        <w:t>L’état civil complet (nom, prénom, date et lieu de naissance, nationalité, adresse, profession, situation de famille, contrat de mariage), une photocopie recto verso d’une pièce d’identité, une attestation sur l’honneur de l’origine des fonds et une attestation d’indépendance devront être joints.</w:t>
      </w:r>
    </w:p>
    <w:p w14:paraId="7F3FD6EC" w14:textId="77777777" w:rsidR="00734A0C" w:rsidRDefault="00734A0C" w:rsidP="00734A0C">
      <w:pPr>
        <w:pStyle w:val="MJTexte"/>
        <w:ind w:left="0"/>
        <w:rPr>
          <w:rFonts w:cstheme="minorHAnsi"/>
        </w:rPr>
      </w:pPr>
    </w:p>
    <w:p w14:paraId="4F250E73" w14:textId="77777777" w:rsidR="00734A0C" w:rsidRPr="00E40175" w:rsidRDefault="00734A0C" w:rsidP="00734A0C">
      <w:pPr>
        <w:pStyle w:val="MJTexte"/>
        <w:jc w:val="center"/>
        <w:rPr>
          <w:rFonts w:cstheme="minorHAnsi"/>
          <w:b/>
          <w:u w:val="single"/>
        </w:rPr>
      </w:pPr>
      <w:r w:rsidRPr="00E40175">
        <w:rPr>
          <w:rFonts w:cstheme="minorHAnsi"/>
          <w:b/>
          <w:u w:val="single"/>
        </w:rPr>
        <w:t>OU</w:t>
      </w:r>
    </w:p>
    <w:p w14:paraId="5BA82F36" w14:textId="77777777" w:rsidR="00734A0C" w:rsidRPr="00B817D1" w:rsidRDefault="00734A0C" w:rsidP="00734A0C">
      <w:pPr>
        <w:pStyle w:val="MJTexte"/>
        <w:rPr>
          <w:rFonts w:cstheme="minorHAnsi"/>
        </w:rPr>
      </w:pPr>
    </w:p>
    <w:p w14:paraId="5E2817DC" w14:textId="77777777" w:rsidR="00734A0C" w:rsidRPr="00B817D1" w:rsidRDefault="00734A0C" w:rsidP="00734A0C">
      <w:pPr>
        <w:pStyle w:val="MJTexte"/>
        <w:rPr>
          <w:rFonts w:cstheme="minorHAnsi"/>
        </w:rPr>
      </w:pPr>
      <w:r w:rsidRPr="00B817D1">
        <w:rPr>
          <w:rFonts w:cstheme="minorHAnsi"/>
        </w:rPr>
        <w:t>. Société „X“ représentée par …………..</w:t>
      </w:r>
    </w:p>
    <w:p w14:paraId="43284CAE" w14:textId="77777777" w:rsidR="00734A0C" w:rsidRPr="00B817D1" w:rsidRDefault="00734A0C" w:rsidP="00734A0C">
      <w:pPr>
        <w:pStyle w:val="MJTexte"/>
        <w:rPr>
          <w:rFonts w:cstheme="minorHAnsi"/>
        </w:rPr>
      </w:pPr>
      <w:r w:rsidRPr="00B817D1">
        <w:rPr>
          <w:rFonts w:cstheme="minorHAnsi"/>
        </w:rPr>
        <w:t>Les statuts et le cas échéant la répartition actuelle du capital social, un extrait Kbis daté de moins de 3 mois, une photocopie recto verso d’une pièce d’identité du dirigeant, ainsi qu’une attestation sur l’honneur de l’origine des fonds et une attestation d’indépendance devront être joints.</w:t>
      </w:r>
    </w:p>
    <w:p w14:paraId="7C128F6A" w14:textId="77777777" w:rsidR="00734A0C" w:rsidRDefault="00734A0C" w:rsidP="00734A0C">
      <w:pPr>
        <w:pStyle w:val="MJTexte"/>
        <w:ind w:left="0"/>
        <w:rPr>
          <w:rFonts w:cstheme="minorHAnsi"/>
        </w:rPr>
      </w:pPr>
    </w:p>
    <w:p w14:paraId="6F14DE66" w14:textId="77777777" w:rsidR="00734A0C" w:rsidRPr="00C8267D" w:rsidRDefault="00734A0C" w:rsidP="00734A0C">
      <w:pPr>
        <w:pStyle w:val="MJTexte"/>
        <w:rPr>
          <w:rFonts w:cstheme="minorHAnsi"/>
        </w:rPr>
      </w:pPr>
      <w:r w:rsidRPr="00C8267D">
        <w:rPr>
          <w:rFonts w:cstheme="minorHAnsi"/>
        </w:rPr>
        <w:t>S’il s’agit d’une société à constituer, il conviendra de préciser l’état civil complet des associés ainsi que du futur dirigeant, en indiquant la répartition prévue du capital social. Une photocopie recto verso d’une pièce d’identité de chacun devra être jointe à l’offre. Dans ce cas, l’offre devra être formulée par une personne physique ou morale déjà constituée, avec faculté de substitution au profit de la société à constituer.</w:t>
      </w:r>
    </w:p>
    <w:p w14:paraId="0EA4E9DE" w14:textId="77777777" w:rsidR="00734A0C" w:rsidRPr="00C8267D" w:rsidRDefault="00734A0C" w:rsidP="00734A0C">
      <w:pPr>
        <w:pStyle w:val="MJTexte"/>
        <w:rPr>
          <w:rFonts w:cstheme="minorHAnsi"/>
        </w:rPr>
      </w:pPr>
    </w:p>
    <w:p w14:paraId="67AC9208" w14:textId="77777777" w:rsidR="00734A0C" w:rsidRPr="00B817D1" w:rsidRDefault="00734A0C" w:rsidP="00734A0C">
      <w:pPr>
        <w:pStyle w:val="MJTexte"/>
        <w:rPr>
          <w:rFonts w:cstheme="minorHAnsi"/>
        </w:rPr>
      </w:pPr>
      <w:r w:rsidRPr="00C8267D">
        <w:rPr>
          <w:rFonts w:cstheme="minorHAnsi"/>
        </w:rPr>
        <w:t>Une faculté de substitution au profit d’une tierce personne, pour laquelle l’acquéreur se porte fort, est également possible, à condition qu’elle soit expressément prévue dans l’offre.</w:t>
      </w:r>
    </w:p>
    <w:bookmarkEnd w:id="12"/>
    <w:p w14:paraId="626B396F" w14:textId="77777777" w:rsidR="00734A0C" w:rsidRPr="00B817D1" w:rsidRDefault="00734A0C" w:rsidP="00734A0C">
      <w:pPr>
        <w:pStyle w:val="MJTexte"/>
        <w:ind w:left="0"/>
        <w:rPr>
          <w:rFonts w:cstheme="minorHAnsi"/>
        </w:rPr>
      </w:pPr>
    </w:p>
    <w:p w14:paraId="4687532E" w14:textId="77777777" w:rsidR="00734A0C" w:rsidRPr="00B817D1" w:rsidRDefault="00734A0C" w:rsidP="00734A0C">
      <w:pPr>
        <w:pStyle w:val="MJTexte"/>
        <w:rPr>
          <w:rFonts w:cstheme="minorHAnsi"/>
          <w:b/>
        </w:rPr>
      </w:pPr>
      <w:r w:rsidRPr="00B817D1">
        <w:rPr>
          <w:rFonts w:cstheme="minorHAnsi"/>
          <w:b/>
        </w:rPr>
        <w:t>4°) Notaire et actes de vente :</w:t>
      </w:r>
    </w:p>
    <w:p w14:paraId="508EEF37" w14:textId="77777777" w:rsidR="00734A0C" w:rsidRPr="00B817D1" w:rsidRDefault="00734A0C" w:rsidP="00734A0C">
      <w:pPr>
        <w:pStyle w:val="MJTexte"/>
        <w:rPr>
          <w:rFonts w:cstheme="minorHAnsi"/>
        </w:rPr>
      </w:pPr>
    </w:p>
    <w:p w14:paraId="167BF337" w14:textId="77777777" w:rsidR="00734A0C" w:rsidRPr="00B817D1" w:rsidRDefault="00734A0C" w:rsidP="00734A0C">
      <w:pPr>
        <w:pStyle w:val="MJTexte"/>
        <w:rPr>
          <w:rFonts w:cstheme="minorHAnsi"/>
        </w:rPr>
      </w:pPr>
      <w:r w:rsidRPr="00B817D1">
        <w:rPr>
          <w:rFonts w:cstheme="minorHAnsi"/>
        </w:rPr>
        <w:t>Un notaire</w:t>
      </w:r>
      <w:r>
        <w:rPr>
          <w:rFonts w:cstheme="minorHAnsi"/>
        </w:rPr>
        <w:t xml:space="preserve"> </w:t>
      </w:r>
      <w:r w:rsidRPr="00B817D1">
        <w:rPr>
          <w:rFonts w:cstheme="minorHAnsi"/>
        </w:rPr>
        <w:t>sera commis afin de procéder à la rédaction de l’acte de cession et ef</w:t>
      </w:r>
      <w:r>
        <w:rPr>
          <w:rFonts w:cstheme="minorHAnsi"/>
        </w:rPr>
        <w:t>f</w:t>
      </w:r>
      <w:r w:rsidRPr="00B817D1">
        <w:rPr>
          <w:rFonts w:cstheme="minorHAnsi"/>
        </w:rPr>
        <w:t>ectuer toutes les formalités légales.</w:t>
      </w:r>
      <w:r>
        <w:rPr>
          <w:rFonts w:cstheme="minorHAnsi"/>
        </w:rPr>
        <w:t xml:space="preserve"> L</w:t>
      </w:r>
      <w:r w:rsidRPr="00B817D1">
        <w:rPr>
          <w:rFonts w:cstheme="minorHAnsi"/>
        </w:rPr>
        <w:t>’intégralité de</w:t>
      </w:r>
      <w:r>
        <w:rPr>
          <w:rFonts w:cstheme="minorHAnsi"/>
        </w:rPr>
        <w:t xml:space="preserve"> ses</w:t>
      </w:r>
      <w:r w:rsidRPr="00B817D1">
        <w:rPr>
          <w:rFonts w:cstheme="minorHAnsi"/>
        </w:rPr>
        <w:t xml:space="preserve"> frais et honoraires </w:t>
      </w:r>
      <w:r>
        <w:rPr>
          <w:rFonts w:cstheme="minorHAnsi"/>
        </w:rPr>
        <w:t>sera à la</w:t>
      </w:r>
      <w:r w:rsidRPr="00B817D1">
        <w:rPr>
          <w:rFonts w:cstheme="minorHAnsi"/>
        </w:rPr>
        <w:t xml:space="preserve"> charge </w:t>
      </w:r>
      <w:r>
        <w:rPr>
          <w:rFonts w:cstheme="minorHAnsi"/>
        </w:rPr>
        <w:t>de</w:t>
      </w:r>
      <w:r w:rsidRPr="00B817D1">
        <w:rPr>
          <w:rFonts w:cstheme="minorHAnsi"/>
        </w:rPr>
        <w:t xml:space="preserve"> l’acquéreur,</w:t>
      </w:r>
    </w:p>
    <w:p w14:paraId="2C2E3D7A" w14:textId="77777777" w:rsidR="00734A0C" w:rsidRPr="00B817D1" w:rsidRDefault="00734A0C" w:rsidP="00734A0C">
      <w:pPr>
        <w:pStyle w:val="MJTexte"/>
        <w:ind w:left="0"/>
        <w:rPr>
          <w:rFonts w:cstheme="minorHAnsi"/>
        </w:rPr>
      </w:pPr>
    </w:p>
    <w:p w14:paraId="04F94984" w14:textId="77777777" w:rsidR="00734A0C" w:rsidRDefault="00734A0C" w:rsidP="00734A0C">
      <w:pPr>
        <w:pStyle w:val="MJTexte"/>
        <w:rPr>
          <w:rFonts w:cstheme="minorHAnsi"/>
          <w:b/>
        </w:rPr>
      </w:pPr>
      <w:bookmarkStart w:id="13" w:name="_Hlk187225351"/>
      <w:r w:rsidRPr="00B817D1">
        <w:rPr>
          <w:rFonts w:cstheme="minorHAnsi"/>
          <w:b/>
        </w:rPr>
        <w:t>5°) Une attestation bancaire justifiant de la disponibilité des fonds pour l’acquisition projetée, ainsi que des attestations concernant l’origine des fonds et d’indépendance (modèles ci-joint), devront accompagner l’offre.</w:t>
      </w:r>
      <w:bookmarkEnd w:id="13"/>
    </w:p>
    <w:p w14:paraId="6A85F869" w14:textId="77777777" w:rsidR="00734A0C" w:rsidRDefault="00734A0C" w:rsidP="00734A0C">
      <w:pPr>
        <w:pStyle w:val="MJTexte"/>
        <w:rPr>
          <w:rFonts w:cstheme="minorHAnsi"/>
          <w:b/>
        </w:rPr>
      </w:pPr>
    </w:p>
    <w:p w14:paraId="3097BB79" w14:textId="77777777" w:rsidR="00734A0C" w:rsidRDefault="00734A0C" w:rsidP="00734A0C">
      <w:pPr>
        <w:pStyle w:val="MJTexte"/>
      </w:pPr>
      <w:r>
        <w:t xml:space="preserve">Pour mémoire : </w:t>
      </w:r>
    </w:p>
    <w:p w14:paraId="47FFD6F1" w14:textId="77777777" w:rsidR="00734A0C" w:rsidRDefault="00734A0C" w:rsidP="00734A0C">
      <w:pPr>
        <w:pStyle w:val="MJTexte"/>
        <w:ind w:left="0"/>
        <w:rPr>
          <w:b/>
        </w:rPr>
      </w:pPr>
    </w:p>
    <w:tbl>
      <w:tblPr>
        <w:tblStyle w:val="Grilledutableau"/>
        <w:tblW w:w="0" w:type="auto"/>
        <w:tblInd w:w="2268" w:type="dxa"/>
        <w:tblLook w:val="04A0" w:firstRow="1" w:lastRow="0" w:firstColumn="1" w:lastColumn="0" w:noHBand="0" w:noVBand="1"/>
      </w:tblPr>
      <w:tblGrid>
        <w:gridCol w:w="7018"/>
      </w:tblGrid>
      <w:tr w:rsidR="00734A0C" w14:paraId="59C12BDA" w14:textId="77777777" w:rsidTr="00EF12C2">
        <w:tc>
          <w:tcPr>
            <w:tcW w:w="9210" w:type="dxa"/>
          </w:tcPr>
          <w:p w14:paraId="3CE5A80E" w14:textId="77777777" w:rsidR="00734A0C" w:rsidRPr="00EC0FD2" w:rsidRDefault="00734A0C" w:rsidP="00EF12C2">
            <w:pPr>
              <w:pBdr>
                <w:top w:val="single" w:sz="4" w:space="1" w:color="auto"/>
                <w:left w:val="single" w:sz="4" w:space="4" w:color="auto"/>
                <w:bottom w:val="single" w:sz="4" w:space="1" w:color="auto"/>
                <w:right w:val="single" w:sz="4" w:space="4" w:color="auto"/>
              </w:pBdr>
              <w:ind w:right="-1"/>
              <w:jc w:val="center"/>
            </w:pPr>
            <w:r w:rsidRPr="00EC0FD2">
              <w:rPr>
                <w:b/>
                <w:bCs/>
                <w:u w:val="single"/>
              </w:rPr>
              <w:t>Conformément à l'article L.642-3 du Code de commerce applicable par renvoi de l'article L.642-20 du même code</w:t>
            </w:r>
            <w:r w:rsidRPr="00EC0FD2">
              <w:t xml:space="preserve"> :</w:t>
            </w:r>
          </w:p>
          <w:p w14:paraId="516CE605" w14:textId="77777777" w:rsidR="00734A0C" w:rsidRPr="0044696A" w:rsidRDefault="00734A0C" w:rsidP="00EF12C2">
            <w:pPr>
              <w:pBdr>
                <w:top w:val="single" w:sz="4" w:space="1" w:color="auto"/>
                <w:left w:val="single" w:sz="4" w:space="4" w:color="auto"/>
                <w:bottom w:val="single" w:sz="4" w:space="1" w:color="auto"/>
                <w:right w:val="single" w:sz="4" w:space="4" w:color="auto"/>
              </w:pBdr>
              <w:ind w:right="-1"/>
              <w:jc w:val="both"/>
            </w:pPr>
            <w:r w:rsidRPr="00EC0FD2">
              <w:t>« </w:t>
            </w:r>
            <w:r w:rsidRPr="00EC0FD2">
              <w:rPr>
                <w:i/>
                <w:iCs/>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r w:rsidRPr="00EC0FD2">
              <w:t>».</w:t>
            </w:r>
          </w:p>
        </w:tc>
      </w:tr>
    </w:tbl>
    <w:p w14:paraId="62BC2276" w14:textId="77777777" w:rsidR="00734A0C" w:rsidRPr="00B817D1" w:rsidRDefault="00734A0C" w:rsidP="00734A0C">
      <w:pPr>
        <w:pStyle w:val="MJTexte"/>
        <w:ind w:left="0"/>
        <w:rPr>
          <w:rFonts w:cstheme="minorHAnsi"/>
          <w:b/>
        </w:rPr>
      </w:pPr>
    </w:p>
    <w:p w14:paraId="6682E1A8" w14:textId="77777777" w:rsidR="00734A0C" w:rsidRPr="00B817D1" w:rsidRDefault="00734A0C" w:rsidP="00734A0C">
      <w:pPr>
        <w:pStyle w:val="MJTexte"/>
        <w:rPr>
          <w:rFonts w:cstheme="minorHAnsi"/>
          <w:b/>
        </w:rPr>
      </w:pPr>
      <w:r w:rsidRPr="00B817D1">
        <w:rPr>
          <w:rFonts w:cstheme="minorHAnsi"/>
          <w:b/>
        </w:rPr>
        <w:t>6°) Garanties :</w:t>
      </w:r>
    </w:p>
    <w:p w14:paraId="4617CD3C" w14:textId="77777777" w:rsidR="00734A0C" w:rsidRPr="00B817D1" w:rsidRDefault="00734A0C" w:rsidP="00734A0C">
      <w:pPr>
        <w:pStyle w:val="MJTexte"/>
        <w:ind w:left="0"/>
        <w:rPr>
          <w:rFonts w:cstheme="minorHAnsi"/>
        </w:rPr>
      </w:pPr>
    </w:p>
    <w:p w14:paraId="1A296385" w14:textId="77777777" w:rsidR="00734A0C" w:rsidRPr="00B817D1" w:rsidRDefault="00734A0C" w:rsidP="00734A0C">
      <w:pPr>
        <w:pStyle w:val="MJTexte"/>
        <w:rPr>
          <w:rFonts w:cstheme="minorHAnsi"/>
        </w:rPr>
      </w:pPr>
      <w:r>
        <w:rPr>
          <w:rFonts w:cstheme="minorHAnsi"/>
        </w:rPr>
        <w:t>Sauf pour les personnes morales de droit public ou assimilées, u</w:t>
      </w:r>
      <w:r w:rsidRPr="00B817D1">
        <w:rPr>
          <w:rFonts w:cstheme="minorHAnsi"/>
        </w:rPr>
        <w:t>ne garantie financière du prix devra être constituée au bénéfice de la Liquidation judiciaire. Il s’agira de verser, par virement sur le RIB ci-dessous, une somme correspondant à 15% du prix proposé. Cette somme sera séquestrée à la CAISSE DES DEPOTS ET CONSIGNATIONS jusqu’à ce que le Juge-Commissaire rende sa décision.</w:t>
      </w:r>
    </w:p>
    <w:p w14:paraId="40DBAE4C" w14:textId="77777777" w:rsidR="00734A0C" w:rsidRPr="00B817D1" w:rsidRDefault="00734A0C" w:rsidP="00734A0C">
      <w:pPr>
        <w:pStyle w:val="MJTexte"/>
        <w:rPr>
          <w:rFonts w:cstheme="minorHAnsi"/>
        </w:rPr>
      </w:pPr>
    </w:p>
    <w:p w14:paraId="46BA704D" w14:textId="77777777" w:rsidR="00734A0C" w:rsidRPr="00B817D1" w:rsidRDefault="00734A0C" w:rsidP="00734A0C">
      <w:pPr>
        <w:pStyle w:val="MJTexte"/>
        <w:rPr>
          <w:rFonts w:cstheme="minorHAnsi"/>
        </w:rPr>
      </w:pPr>
      <w:r w:rsidRPr="00B817D1">
        <w:rPr>
          <w:noProof/>
        </w:rPr>
        <w:drawing>
          <wp:inline distT="0" distB="0" distL="0" distR="0" wp14:anchorId="66BFE900" wp14:editId="6B5A9431">
            <wp:extent cx="4647928" cy="1215004"/>
            <wp:effectExtent l="0" t="0" r="635"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7971" cy="1228086"/>
                    </a:xfrm>
                    <a:prstGeom prst="rect">
                      <a:avLst/>
                    </a:prstGeom>
                    <a:noFill/>
                    <a:ln>
                      <a:noFill/>
                    </a:ln>
                  </pic:spPr>
                </pic:pic>
              </a:graphicData>
            </a:graphic>
          </wp:inline>
        </w:drawing>
      </w:r>
    </w:p>
    <w:p w14:paraId="797319E1" w14:textId="77777777" w:rsidR="00734A0C" w:rsidRPr="00B817D1" w:rsidRDefault="00734A0C" w:rsidP="00734A0C">
      <w:pPr>
        <w:pStyle w:val="MJTexte"/>
        <w:rPr>
          <w:rFonts w:cstheme="minorHAnsi"/>
        </w:rPr>
      </w:pPr>
    </w:p>
    <w:p w14:paraId="4FB4B9C2" w14:textId="2D0F7E14" w:rsidR="00734A0C" w:rsidRPr="00B817D1" w:rsidRDefault="00734A0C" w:rsidP="00734A0C">
      <w:pPr>
        <w:pStyle w:val="MJTexte"/>
        <w:rPr>
          <w:rFonts w:cstheme="minorHAnsi"/>
        </w:rPr>
      </w:pPr>
      <w:r w:rsidRPr="00B817D1">
        <w:rPr>
          <w:rFonts w:cstheme="minorHAnsi"/>
        </w:rPr>
        <w:t xml:space="preserve">Le libellé du virement devra mentionner les références suivantes : « LJ </w:t>
      </w:r>
      <w:r w:rsidR="009234B9">
        <w:rPr>
          <w:rFonts w:cstheme="minorHAnsi"/>
        </w:rPr>
        <w:t>64321</w:t>
      </w:r>
      <w:r w:rsidRPr="00B817D1">
        <w:rPr>
          <w:rFonts w:cstheme="minorHAnsi"/>
        </w:rPr>
        <w:t xml:space="preserve"> </w:t>
      </w:r>
      <w:r>
        <w:rPr>
          <w:rFonts w:cstheme="minorHAnsi"/>
        </w:rPr>
        <w:t>S</w:t>
      </w:r>
      <w:r w:rsidR="009234B9">
        <w:rPr>
          <w:rFonts w:cstheme="minorHAnsi"/>
        </w:rPr>
        <w:t>A BERGERE DE FRANCE</w:t>
      </w:r>
      <w:r w:rsidR="00B87DDF">
        <w:rPr>
          <w:rFonts w:cstheme="minorHAnsi"/>
        </w:rPr>
        <w:t xml:space="preserve"> </w:t>
      </w:r>
      <w:r w:rsidRPr="00B817D1">
        <w:rPr>
          <w:rFonts w:cstheme="minorHAnsi"/>
        </w:rPr>
        <w:t>– DG 15% [+ Nom du pollicitant] ».</w:t>
      </w:r>
    </w:p>
    <w:p w14:paraId="63472C67" w14:textId="77777777" w:rsidR="00734A0C" w:rsidRDefault="00734A0C" w:rsidP="00734A0C">
      <w:pPr>
        <w:pStyle w:val="MJTexte"/>
        <w:rPr>
          <w:rFonts w:cstheme="minorHAnsi"/>
        </w:rPr>
      </w:pPr>
    </w:p>
    <w:p w14:paraId="3C7F5EF5" w14:textId="77777777" w:rsidR="00734A0C" w:rsidRPr="00B817D1" w:rsidRDefault="00734A0C" w:rsidP="00734A0C">
      <w:pPr>
        <w:pStyle w:val="MJTexte"/>
        <w:rPr>
          <w:rFonts w:cstheme="minorHAnsi"/>
        </w:rPr>
      </w:pPr>
      <w:r w:rsidRPr="00B817D1">
        <w:rPr>
          <w:rFonts w:cstheme="minorHAnsi"/>
        </w:rPr>
        <w:t>Les fonds devront impérativement être à la CAISSE DES DEPOTS ET CONSIGNATIONS à la date à laquelle le Juge-Commissaire statuera, faute de quoi l’offre est susceptible de ne pas être retenue.</w:t>
      </w:r>
    </w:p>
    <w:p w14:paraId="7D6ABA49" w14:textId="77777777" w:rsidR="00734A0C" w:rsidRPr="00B817D1" w:rsidRDefault="00734A0C" w:rsidP="00734A0C">
      <w:pPr>
        <w:pStyle w:val="MJTexte"/>
        <w:rPr>
          <w:rFonts w:cstheme="minorHAnsi"/>
        </w:rPr>
      </w:pPr>
    </w:p>
    <w:p w14:paraId="02798832" w14:textId="77777777" w:rsidR="00734A0C" w:rsidRDefault="00734A0C" w:rsidP="00734A0C">
      <w:pPr>
        <w:pStyle w:val="MJTexte"/>
        <w:rPr>
          <w:rFonts w:cstheme="minorHAnsi"/>
        </w:rPr>
      </w:pPr>
      <w:r w:rsidRPr="00B817D1">
        <w:rPr>
          <w:rFonts w:cstheme="minorHAnsi"/>
        </w:rPr>
        <w:t>Les sommes remises à l’appui des offres seront consignées par le Liquidateur et restituées aux candidats non retenus, après notification de l’ordonnance du juge-commissaire</w:t>
      </w:r>
    </w:p>
    <w:p w14:paraId="0B6A9B71" w14:textId="77777777" w:rsidR="00734A0C" w:rsidRDefault="00734A0C" w:rsidP="00734A0C">
      <w:pPr>
        <w:pStyle w:val="MJTexte"/>
        <w:rPr>
          <w:rFonts w:cstheme="minorHAnsi"/>
        </w:rPr>
      </w:pPr>
    </w:p>
    <w:p w14:paraId="13D9F727" w14:textId="77777777" w:rsidR="00734A0C" w:rsidRDefault="00734A0C" w:rsidP="00734A0C">
      <w:pPr>
        <w:pStyle w:val="MJTexte"/>
        <w:rPr>
          <w:rFonts w:cstheme="minorHAnsi"/>
        </w:rPr>
      </w:pPr>
      <w:r>
        <w:rPr>
          <w:rFonts w:cstheme="minorHAnsi"/>
        </w:rPr>
        <w:t xml:space="preserve">Les modalités de paiement, garanties financières (attestation bancaire précisant la disponibilité des fonds, accord de prêt, caution bancaire, ect…) et preuve du virement sont déterminantes pour l’appréciation du sérieux des offres. </w:t>
      </w:r>
    </w:p>
    <w:p w14:paraId="2BEB4703" w14:textId="77777777" w:rsidR="00734A0C" w:rsidRDefault="00734A0C" w:rsidP="00734A0C">
      <w:pPr>
        <w:pStyle w:val="MJTexte"/>
        <w:ind w:left="0"/>
        <w:rPr>
          <w:rFonts w:cstheme="minorHAnsi"/>
        </w:rPr>
      </w:pPr>
    </w:p>
    <w:p w14:paraId="7C0FFCFD" w14:textId="77777777" w:rsidR="00734A0C" w:rsidRPr="00B817D1" w:rsidRDefault="00734A0C" w:rsidP="00734A0C">
      <w:pPr>
        <w:pStyle w:val="MJTexte"/>
        <w:rPr>
          <w:rFonts w:cstheme="minorHAnsi"/>
          <w:b/>
        </w:rPr>
      </w:pPr>
      <w:r>
        <w:rPr>
          <w:rFonts w:cstheme="minorHAnsi"/>
          <w:b/>
        </w:rPr>
        <w:t>7</w:t>
      </w:r>
      <w:r w:rsidRPr="00B817D1">
        <w:rPr>
          <w:rFonts w:cstheme="minorHAnsi"/>
          <w:b/>
        </w:rPr>
        <w:t xml:space="preserve">°) </w:t>
      </w:r>
      <w:r>
        <w:rPr>
          <w:rFonts w:cstheme="minorHAnsi"/>
          <w:b/>
        </w:rPr>
        <w:t>Déroulement de la procédure</w:t>
      </w:r>
      <w:r w:rsidRPr="00B817D1">
        <w:rPr>
          <w:rFonts w:cstheme="minorHAnsi"/>
          <w:b/>
        </w:rPr>
        <w:t> :</w:t>
      </w:r>
    </w:p>
    <w:p w14:paraId="0C6975A1" w14:textId="77777777" w:rsidR="00734A0C" w:rsidRPr="00B817D1" w:rsidRDefault="00734A0C" w:rsidP="00734A0C">
      <w:pPr>
        <w:pStyle w:val="MJTexte"/>
        <w:ind w:left="0"/>
        <w:rPr>
          <w:rFonts w:cstheme="minorHAnsi"/>
        </w:rPr>
      </w:pPr>
    </w:p>
    <w:p w14:paraId="44D25929" w14:textId="76CBFBE6" w:rsidR="00734A0C" w:rsidRDefault="00734A0C" w:rsidP="00734A0C">
      <w:pPr>
        <w:pStyle w:val="MJTexte"/>
        <w:rPr>
          <w:rFonts w:cstheme="minorHAnsi"/>
        </w:rPr>
      </w:pPr>
      <w:r>
        <w:rPr>
          <w:rFonts w:cstheme="minorHAnsi"/>
        </w:rPr>
        <w:t xml:space="preserve">Toute offre devra être conforme au présent cahier des charges et déposée </w:t>
      </w:r>
      <w:r w:rsidRPr="003A563F">
        <w:rPr>
          <w:rFonts w:cstheme="minorHAnsi"/>
          <w:b/>
          <w:u w:val="single"/>
        </w:rPr>
        <w:t xml:space="preserve">au plus tard le </w:t>
      </w:r>
      <w:r w:rsidR="007B5474">
        <w:rPr>
          <w:rFonts w:cstheme="minorHAnsi"/>
          <w:b/>
          <w:u w:val="single"/>
        </w:rPr>
        <w:t>27 février 2026 à 12h00</w:t>
      </w:r>
      <w:r>
        <w:rPr>
          <w:rFonts w:cstheme="minorHAnsi"/>
        </w:rPr>
        <w:t xml:space="preserve">, en l’étude de : </w:t>
      </w:r>
    </w:p>
    <w:p w14:paraId="54B35229" w14:textId="77777777" w:rsidR="00734A0C" w:rsidRDefault="00734A0C" w:rsidP="00734A0C">
      <w:pPr>
        <w:pStyle w:val="MJTexte"/>
        <w:rPr>
          <w:rFonts w:cstheme="minorHAnsi"/>
        </w:rPr>
      </w:pPr>
    </w:p>
    <w:p w14:paraId="7E63C7AE" w14:textId="77777777" w:rsidR="00734A0C" w:rsidRDefault="00734A0C" w:rsidP="00734A0C">
      <w:pPr>
        <w:pStyle w:val="MJTexte"/>
        <w:jc w:val="center"/>
        <w:rPr>
          <w:rFonts w:cstheme="minorHAnsi"/>
        </w:rPr>
      </w:pPr>
      <w:r>
        <w:rPr>
          <w:rFonts w:cstheme="minorHAnsi"/>
        </w:rPr>
        <w:t>SELARL BERTHELOT ET ASSOCIES</w:t>
      </w:r>
    </w:p>
    <w:p w14:paraId="54F067C7" w14:textId="77777777" w:rsidR="00734A0C" w:rsidRDefault="00734A0C" w:rsidP="00734A0C">
      <w:pPr>
        <w:pStyle w:val="MJTexte"/>
        <w:jc w:val="center"/>
        <w:rPr>
          <w:rFonts w:cstheme="minorHAnsi"/>
        </w:rPr>
      </w:pPr>
      <w:r>
        <w:rPr>
          <w:rFonts w:cstheme="minorHAnsi"/>
        </w:rPr>
        <w:t>Maître Bérénice DUBOC</w:t>
      </w:r>
    </w:p>
    <w:p w14:paraId="25CA2A04" w14:textId="77777777" w:rsidR="00734A0C" w:rsidRDefault="00734A0C" w:rsidP="00734A0C">
      <w:pPr>
        <w:pStyle w:val="MJTexte"/>
        <w:jc w:val="center"/>
        <w:rPr>
          <w:rFonts w:cstheme="minorHAnsi"/>
        </w:rPr>
      </w:pPr>
      <w:r>
        <w:rPr>
          <w:rFonts w:cstheme="minorHAnsi"/>
        </w:rPr>
        <w:t>Mandataire Judiciaire</w:t>
      </w:r>
    </w:p>
    <w:p w14:paraId="57BAA46F" w14:textId="77777777" w:rsidR="00734A0C" w:rsidRDefault="00734A0C" w:rsidP="00734A0C">
      <w:pPr>
        <w:pStyle w:val="MJTexte"/>
        <w:jc w:val="center"/>
        <w:rPr>
          <w:rFonts w:cstheme="minorHAnsi"/>
        </w:rPr>
      </w:pPr>
      <w:r>
        <w:rPr>
          <w:rFonts w:cstheme="minorHAnsi"/>
        </w:rPr>
        <w:t>3 Rue du Cygne</w:t>
      </w:r>
    </w:p>
    <w:p w14:paraId="2E430D05" w14:textId="77777777" w:rsidR="00734A0C" w:rsidRDefault="00734A0C" w:rsidP="00734A0C">
      <w:pPr>
        <w:pStyle w:val="MJTexte"/>
        <w:jc w:val="center"/>
        <w:rPr>
          <w:rFonts w:cstheme="minorHAnsi"/>
        </w:rPr>
      </w:pPr>
      <w:r>
        <w:rPr>
          <w:rFonts w:cstheme="minorHAnsi"/>
        </w:rPr>
        <w:t>55000 BAR-LE-DUC.</w:t>
      </w:r>
    </w:p>
    <w:p w14:paraId="5D57325C" w14:textId="77777777" w:rsidR="00734A0C" w:rsidRDefault="00734A0C" w:rsidP="00734A0C">
      <w:pPr>
        <w:pStyle w:val="MJTexte"/>
        <w:rPr>
          <w:rFonts w:cstheme="minorHAnsi"/>
        </w:rPr>
      </w:pPr>
    </w:p>
    <w:p w14:paraId="7533E071" w14:textId="77777777" w:rsidR="00734A0C" w:rsidRDefault="00734A0C" w:rsidP="00734A0C">
      <w:pPr>
        <w:pStyle w:val="MJTexte"/>
        <w:rPr>
          <w:rFonts w:cstheme="minorHAnsi"/>
        </w:rPr>
      </w:pPr>
      <w:r>
        <w:rPr>
          <w:rFonts w:cstheme="minorHAnsi"/>
        </w:rPr>
        <w:t xml:space="preserve">Ou par courriel aux adresses : </w:t>
      </w:r>
      <w:hyperlink r:id="rId11" w:history="1">
        <w:r w:rsidRPr="000938F8">
          <w:rPr>
            <w:rStyle w:val="Lienhypertexte"/>
            <w:rFonts w:cstheme="minorHAnsi"/>
          </w:rPr>
          <w:t>bduboc@berthelot-mj.eu</w:t>
        </w:r>
      </w:hyperlink>
      <w:r>
        <w:rPr>
          <w:rFonts w:cstheme="minorHAnsi"/>
        </w:rPr>
        <w:t xml:space="preserve"> et </w:t>
      </w:r>
      <w:hyperlink r:id="rId12" w:history="1">
        <w:r w:rsidRPr="00E11F5B">
          <w:rPr>
            <w:rStyle w:val="Lienhypertexte"/>
          </w:rPr>
          <w:t>jflot@berthelot-mj.eu</w:t>
        </w:r>
      </w:hyperlink>
      <w:r>
        <w:t xml:space="preserve">. </w:t>
      </w:r>
    </w:p>
    <w:p w14:paraId="623633E7" w14:textId="77777777" w:rsidR="00734A0C" w:rsidRDefault="00734A0C" w:rsidP="00734A0C">
      <w:pPr>
        <w:pStyle w:val="MJTexte"/>
        <w:rPr>
          <w:rFonts w:cstheme="minorHAnsi"/>
        </w:rPr>
      </w:pPr>
    </w:p>
    <w:p w14:paraId="547211A3" w14:textId="77777777" w:rsidR="00734A0C" w:rsidRDefault="00734A0C" w:rsidP="00734A0C">
      <w:pPr>
        <w:pStyle w:val="MJTexte"/>
        <w:rPr>
          <w:rFonts w:cstheme="minorHAnsi"/>
        </w:rPr>
      </w:pPr>
      <w:r w:rsidRPr="00B817D1">
        <w:rPr>
          <w:rFonts w:cstheme="minorHAnsi"/>
        </w:rPr>
        <w:t xml:space="preserve">À l’issue </w:t>
      </w:r>
      <w:r>
        <w:rPr>
          <w:rFonts w:cstheme="minorHAnsi"/>
        </w:rPr>
        <w:t>du délai</w:t>
      </w:r>
      <w:r w:rsidRPr="00B817D1">
        <w:rPr>
          <w:rFonts w:cstheme="minorHAnsi"/>
        </w:rPr>
        <w:t xml:space="preserve">, </w:t>
      </w:r>
      <w:r>
        <w:rPr>
          <w:rFonts w:cstheme="minorHAnsi"/>
        </w:rPr>
        <w:t>le Liquidateur Judiciaire appréciera la conformité des offres au regard du présent cahier des charges et de l’intérêt collectif des créanciers.</w:t>
      </w:r>
    </w:p>
    <w:p w14:paraId="371B898F" w14:textId="77777777" w:rsidR="00734A0C" w:rsidRDefault="00734A0C" w:rsidP="00734A0C">
      <w:pPr>
        <w:pStyle w:val="MJTexte"/>
      </w:pPr>
    </w:p>
    <w:p w14:paraId="367909A4" w14:textId="77777777" w:rsidR="00734A0C" w:rsidRPr="004B6F96" w:rsidRDefault="00734A0C" w:rsidP="00734A0C">
      <w:pPr>
        <w:pStyle w:val="MJTexte"/>
        <w:rPr>
          <w:rFonts w:cstheme="minorHAnsi"/>
        </w:rPr>
      </w:pPr>
      <w:r>
        <w:rPr>
          <w:rFonts w:cstheme="minorHAnsi"/>
        </w:rPr>
        <w:t xml:space="preserve">À l’issue de ces diligences, </w:t>
      </w:r>
      <w:r w:rsidRPr="00B817D1">
        <w:rPr>
          <w:rFonts w:cstheme="minorHAnsi"/>
        </w:rPr>
        <w:t>Monsieur le Juge</w:t>
      </w:r>
      <w:r>
        <w:rPr>
          <w:rFonts w:cstheme="minorHAnsi"/>
        </w:rPr>
        <w:t>-</w:t>
      </w:r>
      <w:r w:rsidRPr="00B817D1">
        <w:rPr>
          <w:rFonts w:cstheme="minorHAnsi"/>
        </w:rPr>
        <w:t xml:space="preserve">Commissaire </w:t>
      </w:r>
      <w:r>
        <w:rPr>
          <w:rFonts w:cstheme="minorHAnsi"/>
        </w:rPr>
        <w:t>sera</w:t>
      </w:r>
      <w:r w:rsidRPr="00B817D1">
        <w:rPr>
          <w:rFonts w:cstheme="minorHAnsi"/>
        </w:rPr>
        <w:t xml:space="preserve"> saisi</w:t>
      </w:r>
      <w:r>
        <w:rPr>
          <w:rFonts w:cstheme="minorHAnsi"/>
        </w:rPr>
        <w:t>, le cas échéant,</w:t>
      </w:r>
      <w:r w:rsidRPr="00B817D1">
        <w:rPr>
          <w:rFonts w:cstheme="minorHAnsi"/>
        </w:rPr>
        <w:t xml:space="preserve"> afin </w:t>
      </w:r>
      <w:r>
        <w:rPr>
          <w:rFonts w:cstheme="minorHAnsi"/>
        </w:rPr>
        <w:t>de statuer</w:t>
      </w:r>
      <w:r w:rsidRPr="00B817D1">
        <w:rPr>
          <w:rFonts w:cstheme="minorHAnsi"/>
        </w:rPr>
        <w:t xml:space="preserve"> </w:t>
      </w:r>
      <w:r w:rsidRPr="004B6F96">
        <w:rPr>
          <w:rFonts w:cstheme="minorHAnsi"/>
        </w:rPr>
        <w:t xml:space="preserve">sur les offres reçues, dans les conditions de l’article L. 642-18 du Code de commerce. </w:t>
      </w:r>
    </w:p>
    <w:p w14:paraId="5C73B87C" w14:textId="77777777" w:rsidR="00734A0C" w:rsidRDefault="00734A0C" w:rsidP="00734A0C">
      <w:pPr>
        <w:pStyle w:val="MJTexte"/>
        <w:rPr>
          <w:rFonts w:cstheme="minorHAnsi"/>
        </w:rPr>
      </w:pPr>
    </w:p>
    <w:p w14:paraId="5E795A11" w14:textId="77777777" w:rsidR="00734A0C" w:rsidRDefault="00734A0C" w:rsidP="00734A0C">
      <w:pPr>
        <w:pStyle w:val="MJTexte"/>
      </w:pPr>
      <w:r>
        <w:t xml:space="preserve">Le Juge-Commissaire peut souhaiter entendre, au cours d’une audience, les pollicitants. En ce cas, votre présence à l’audience sera requise. </w:t>
      </w:r>
    </w:p>
    <w:p w14:paraId="70812307" w14:textId="77777777" w:rsidR="00734A0C" w:rsidRDefault="00734A0C" w:rsidP="00734A0C">
      <w:pPr>
        <w:pStyle w:val="MJTexte"/>
      </w:pPr>
    </w:p>
    <w:p w14:paraId="2529B01E" w14:textId="77777777" w:rsidR="00734A0C" w:rsidRDefault="00734A0C" w:rsidP="00734A0C">
      <w:pPr>
        <w:pStyle w:val="MJTexte"/>
      </w:pPr>
      <w:r>
        <w:t>S’agissant d’une vente judiciaire, l</w:t>
      </w:r>
      <w:r w:rsidRPr="00F074CC">
        <w:t>’offre doit être ferme et définitive, ne peut être assortie de condition suspensive, résolutoire ou autre, de nature à faire obstacle à la réalisation de la cession.</w:t>
      </w:r>
      <w:r>
        <w:t xml:space="preserve"> </w:t>
      </w:r>
      <w:r w:rsidRPr="00A56C49">
        <w:rPr>
          <w:rFonts w:cs="Arial"/>
        </w:rPr>
        <w:t>Une telle condition serait réputée non écrite.</w:t>
      </w:r>
      <w:r w:rsidRPr="00F074CC">
        <w:t xml:space="preserve"> L’offre ne pourra comporter aucune clause autre que celles stipulées dans le présent cahier des charges.</w:t>
      </w:r>
    </w:p>
    <w:p w14:paraId="4B562A04" w14:textId="77777777" w:rsidR="00734A0C" w:rsidRDefault="00734A0C" w:rsidP="00734A0C">
      <w:pPr>
        <w:pStyle w:val="MJTexte"/>
        <w:ind w:left="0"/>
        <w:rPr>
          <w:rFonts w:cstheme="minorHAnsi"/>
        </w:rPr>
      </w:pPr>
    </w:p>
    <w:p w14:paraId="68AB7173" w14:textId="77777777" w:rsidR="00301844" w:rsidRDefault="00301844" w:rsidP="00734A0C">
      <w:pPr>
        <w:pStyle w:val="MJTexte"/>
        <w:rPr>
          <w:rFonts w:cstheme="minorHAnsi"/>
        </w:rPr>
      </w:pPr>
    </w:p>
    <w:p w14:paraId="7CD9D1D3" w14:textId="77777777" w:rsidR="00301844" w:rsidRDefault="00301844" w:rsidP="00734A0C">
      <w:pPr>
        <w:pStyle w:val="MJTexte"/>
        <w:rPr>
          <w:rFonts w:cstheme="minorHAnsi"/>
        </w:rPr>
      </w:pPr>
    </w:p>
    <w:p w14:paraId="4396C15B" w14:textId="142C26D1" w:rsidR="00734A0C" w:rsidRDefault="00734A0C" w:rsidP="00734A0C">
      <w:pPr>
        <w:pStyle w:val="MJTexte"/>
        <w:rPr>
          <w:rFonts w:cstheme="minorHAnsi"/>
        </w:rPr>
      </w:pPr>
      <w:r>
        <w:rPr>
          <w:rFonts w:cstheme="minorHAnsi"/>
        </w:rPr>
        <w:lastRenderedPageBreak/>
        <w:t xml:space="preserve">Toute offre transmise est ferme et irrévocable jusqu’à la décision du Juge-Commissaire. </w:t>
      </w:r>
      <w:r w:rsidRPr="00B817D1">
        <w:rPr>
          <w:rFonts w:cstheme="minorHAnsi"/>
        </w:rPr>
        <w:t xml:space="preserve">Aucune rétractation ne sera possible </w:t>
      </w:r>
      <w:r>
        <w:rPr>
          <w:rFonts w:cstheme="minorHAnsi"/>
        </w:rPr>
        <w:t>durant ce délai</w:t>
      </w:r>
      <w:r w:rsidRPr="00B817D1">
        <w:rPr>
          <w:rFonts w:cstheme="minorHAnsi"/>
        </w:rPr>
        <w:t>.</w:t>
      </w:r>
      <w:r>
        <w:rPr>
          <w:rFonts w:cstheme="minorHAnsi"/>
        </w:rPr>
        <w:t xml:space="preserve"> Par ailleurs, aucune modification ne sera admise, sauf si elle est expressément formulée dans un sens favorable à la procédure et aux intérêts en présence (notamment en cas d’amélioration de l’offre initiale).</w:t>
      </w:r>
    </w:p>
    <w:p w14:paraId="09849B1A" w14:textId="77777777" w:rsidR="00734A0C" w:rsidRPr="004B6F96" w:rsidRDefault="00734A0C" w:rsidP="00734A0C">
      <w:pPr>
        <w:pStyle w:val="MJTexte"/>
        <w:rPr>
          <w:rFonts w:cstheme="minorHAnsi"/>
        </w:rPr>
      </w:pPr>
    </w:p>
    <w:p w14:paraId="3F3EDC28" w14:textId="77777777" w:rsidR="00734A0C" w:rsidRPr="004B6F96" w:rsidRDefault="00734A0C" w:rsidP="00734A0C">
      <w:pPr>
        <w:pStyle w:val="MJTexte"/>
        <w:rPr>
          <w:rFonts w:cstheme="minorHAnsi"/>
        </w:rPr>
      </w:pPr>
      <w:r w:rsidRPr="004B6F96">
        <w:rPr>
          <w:rFonts w:cstheme="minorHAnsi"/>
        </w:rPr>
        <w:t xml:space="preserve">La décision définitive du Juge-Commissaire vaut vente parfaite. L’acquéreur ne pourra se rétracter pour quelque cause que ce soit postérieurement à cette décision définitive. </w:t>
      </w:r>
    </w:p>
    <w:p w14:paraId="6990CEB5" w14:textId="77777777" w:rsidR="00734A0C" w:rsidRDefault="00734A0C" w:rsidP="00734A0C">
      <w:pPr>
        <w:pStyle w:val="MJTexte"/>
        <w:ind w:left="0"/>
        <w:rPr>
          <w:rFonts w:cstheme="minorHAnsi"/>
          <w:b/>
        </w:rPr>
      </w:pPr>
    </w:p>
    <w:p w14:paraId="7356F055" w14:textId="77777777" w:rsidR="00734A0C" w:rsidRPr="004B6F96" w:rsidRDefault="00734A0C" w:rsidP="00734A0C">
      <w:pPr>
        <w:pStyle w:val="MJTexte"/>
        <w:rPr>
          <w:rFonts w:cstheme="minorHAnsi"/>
          <w:b/>
        </w:rPr>
      </w:pPr>
      <w:r>
        <w:rPr>
          <w:rFonts w:cstheme="minorHAnsi"/>
          <w:b/>
        </w:rPr>
        <w:t>8</w:t>
      </w:r>
      <w:r w:rsidRPr="004B6F96">
        <w:rPr>
          <w:rFonts w:cstheme="minorHAnsi"/>
          <w:b/>
        </w:rPr>
        <w:t>°) Procédures de purge des inscriptions et/ou des droits de préemption :</w:t>
      </w:r>
    </w:p>
    <w:p w14:paraId="694EF35F" w14:textId="77777777" w:rsidR="00734A0C" w:rsidRPr="004B6F96" w:rsidRDefault="00734A0C" w:rsidP="00734A0C">
      <w:pPr>
        <w:pStyle w:val="MJTexte"/>
        <w:rPr>
          <w:rFonts w:cstheme="minorHAnsi"/>
        </w:rPr>
      </w:pPr>
    </w:p>
    <w:p w14:paraId="14DB8584" w14:textId="77777777" w:rsidR="00734A0C" w:rsidRPr="004B6F96" w:rsidRDefault="00734A0C" w:rsidP="00734A0C">
      <w:pPr>
        <w:pStyle w:val="MJTexte"/>
        <w:rPr>
          <w:rFonts w:cstheme="minorHAnsi"/>
        </w:rPr>
      </w:pPr>
      <w:r w:rsidRPr="004B6F96">
        <w:rPr>
          <w:rFonts w:cstheme="minorHAnsi"/>
        </w:rPr>
        <w:t>La procédure de purge des inscriptions pouvant grever le bien devra être diligentée par l’acquéreur, à ses frais, conformément aux textes légaux applicables en la matière.</w:t>
      </w:r>
    </w:p>
    <w:p w14:paraId="449DD20C" w14:textId="77777777" w:rsidR="00734A0C" w:rsidRPr="004B6F96" w:rsidRDefault="00734A0C" w:rsidP="00734A0C">
      <w:pPr>
        <w:pStyle w:val="MJTexte"/>
        <w:rPr>
          <w:rFonts w:cstheme="minorHAnsi"/>
        </w:rPr>
      </w:pPr>
    </w:p>
    <w:p w14:paraId="758FFFEE" w14:textId="77777777" w:rsidR="00734A0C" w:rsidRPr="004B6F96" w:rsidRDefault="00734A0C" w:rsidP="00734A0C">
      <w:pPr>
        <w:pStyle w:val="MJTexte"/>
        <w:rPr>
          <w:rFonts w:cstheme="minorHAnsi"/>
        </w:rPr>
      </w:pPr>
      <w:r w:rsidRPr="004B6F96">
        <w:rPr>
          <w:rFonts w:cstheme="minorHAnsi"/>
        </w:rPr>
        <w:t>Par ailleurs, la présente vente judiciaire n’exclut pas l’application des droits de préemption de droit commun susceptibles de s’exercer sur les actifs cédés. Ces droits seront susceptibles de jouer une fois l’ordonnance rendue par le Juge-Commissaire autorisant la cession. La purge de tout droit de préemption relevant d’une collectivité ou d’une administration devra être effectuée à la diligence du notaire chargé de la rédaction de l’acte de vente.</w:t>
      </w:r>
    </w:p>
    <w:p w14:paraId="305A4B0B" w14:textId="77777777" w:rsidR="00734A0C" w:rsidRPr="004B6F96" w:rsidRDefault="00734A0C" w:rsidP="00734A0C">
      <w:pPr>
        <w:pStyle w:val="MJTexte"/>
        <w:ind w:left="0"/>
        <w:rPr>
          <w:rFonts w:cstheme="minorHAnsi"/>
        </w:rPr>
      </w:pPr>
    </w:p>
    <w:p w14:paraId="12FDA8F6" w14:textId="77777777" w:rsidR="00734A0C" w:rsidRPr="00B817D1" w:rsidRDefault="00734A0C" w:rsidP="00734A0C">
      <w:pPr>
        <w:pStyle w:val="MJTexte"/>
        <w:rPr>
          <w:rFonts w:cstheme="minorHAnsi"/>
        </w:rPr>
      </w:pPr>
      <w:r w:rsidRPr="00B817D1">
        <w:rPr>
          <w:rFonts w:cstheme="minorHAnsi"/>
        </w:rPr>
        <w:t>Restant à votre disposition pour vous fournir tout autre renseignement que vous jugeriez utile de connaître,</w:t>
      </w:r>
    </w:p>
    <w:p w14:paraId="28478F2E" w14:textId="77777777" w:rsidR="00734A0C" w:rsidRPr="00B817D1" w:rsidRDefault="00734A0C" w:rsidP="00734A0C">
      <w:pPr>
        <w:pStyle w:val="MJTexte"/>
        <w:rPr>
          <w:rFonts w:cstheme="minorHAnsi"/>
        </w:rPr>
      </w:pPr>
    </w:p>
    <w:p w14:paraId="5C4C98D2" w14:textId="77777777" w:rsidR="00734A0C" w:rsidRPr="00B817D1" w:rsidRDefault="00734A0C" w:rsidP="00734A0C">
      <w:pPr>
        <w:pStyle w:val="MJTexte"/>
        <w:rPr>
          <w:rFonts w:cstheme="minorHAnsi"/>
        </w:rPr>
      </w:pPr>
      <w:r w:rsidRPr="00B817D1">
        <w:rPr>
          <w:rFonts w:cstheme="minorHAnsi"/>
        </w:rPr>
        <w:t>Je vous prie d'agréer, Madame, Monsieur, Mon Cher Maître, l'expression de mes salutations distinguées et dévoués.</w:t>
      </w:r>
    </w:p>
    <w:p w14:paraId="018FAA93" w14:textId="77777777" w:rsidR="00734A0C" w:rsidRPr="00B817D1" w:rsidRDefault="00734A0C" w:rsidP="00734A0C">
      <w:pPr>
        <w:pStyle w:val="MJTexte"/>
        <w:rPr>
          <w:rFonts w:cstheme="minorHAnsi"/>
        </w:rPr>
      </w:pPr>
    </w:p>
    <w:p w14:paraId="7F8F8DA9" w14:textId="77777777" w:rsidR="00734A0C" w:rsidRPr="0082444B" w:rsidRDefault="00734A0C" w:rsidP="00734A0C">
      <w:pPr>
        <w:pStyle w:val="MJTexte"/>
        <w:ind w:left="5813" w:firstLine="568"/>
        <w:rPr>
          <w:rFonts w:cstheme="minorHAnsi"/>
        </w:rPr>
      </w:pPr>
      <w:r w:rsidRPr="00EA6812">
        <w:t>Bérénice DUBOC</w:t>
      </w:r>
    </w:p>
    <w:p w14:paraId="413A7871" w14:textId="7F60BF1A" w:rsidR="00734A0C" w:rsidRDefault="007B5474" w:rsidP="00734A0C">
      <w:pPr>
        <w:ind w:left="5672" w:firstLine="709"/>
        <w:rPr>
          <w:color w:val="FFFFFF" w:themeColor="background1"/>
        </w:rPr>
      </w:pPr>
      <w:r w:rsidRPr="007B5474">
        <w:rPr>
          <w:bCs/>
          <w:noProof/>
          <w:color w:val="FFFFFF" w:themeColor="background1"/>
        </w:rPr>
        <w:drawing>
          <wp:inline distT="0" distB="0" distL="0" distR="0" wp14:anchorId="3D903A7D" wp14:editId="61209DF5">
            <wp:extent cx="1497600" cy="468000"/>
            <wp:effectExtent l="0" t="0" r="762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BDU.jpg"/>
                    <pic:cNvPicPr/>
                  </pic:nvPicPr>
                  <pic:blipFill>
                    <a:blip r:embed="rId13">
                      <a:extLst>
                        <a:ext uri="{28A0092B-C50C-407E-A947-70E740481C1C}">
                          <a14:useLocalDpi xmlns:a14="http://schemas.microsoft.com/office/drawing/2010/main" val="0"/>
                        </a:ext>
                      </a:extLst>
                    </a:blip>
                    <a:stretch>
                      <a:fillRect/>
                    </a:stretch>
                  </pic:blipFill>
                  <pic:spPr>
                    <a:xfrm>
                      <a:off x="0" y="0"/>
                      <a:ext cx="1497600" cy="468000"/>
                    </a:xfrm>
                    <a:prstGeom prst="rect">
                      <a:avLst/>
                    </a:prstGeom>
                  </pic:spPr>
                </pic:pic>
              </a:graphicData>
            </a:graphic>
          </wp:inline>
        </w:drawing>
      </w:r>
    </w:p>
    <w:p w14:paraId="7B2B6994" w14:textId="77777777" w:rsidR="00734A0C" w:rsidRDefault="00734A0C" w:rsidP="00734A0C">
      <w:pPr>
        <w:pStyle w:val="MJTexte"/>
        <w:jc w:val="right"/>
      </w:pPr>
    </w:p>
    <w:p w14:paraId="4B7E4D7F" w14:textId="77777777" w:rsidR="00734A0C" w:rsidRDefault="00734A0C" w:rsidP="00734A0C">
      <w:pPr>
        <w:pStyle w:val="MJTexte"/>
      </w:pPr>
    </w:p>
    <w:p w14:paraId="476FEF5B" w14:textId="77777777" w:rsidR="008C75FB" w:rsidRDefault="008C75FB" w:rsidP="00734A0C">
      <w:pPr>
        <w:pStyle w:val="MJTexte"/>
      </w:pPr>
    </w:p>
    <w:sectPr w:rsidR="008C75FB" w:rsidSect="00BF32BC">
      <w:headerReference w:type="default" r:id="rId14"/>
      <w:footerReference w:type="default" r:id="rId15"/>
      <w:type w:val="continuous"/>
      <w:pgSz w:w="11906" w:h="16838"/>
      <w:pgMar w:top="2410" w:right="1418" w:bottom="1418" w:left="1418" w:header="0" w:footer="3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3FDCC" w14:textId="77777777" w:rsidR="00111DEB" w:rsidRDefault="00111DEB" w:rsidP="004A5B3B">
      <w:r>
        <w:separator/>
      </w:r>
    </w:p>
  </w:endnote>
  <w:endnote w:type="continuationSeparator" w:id="0">
    <w:p w14:paraId="08CA63A6" w14:textId="77777777" w:rsidR="00111DEB" w:rsidRDefault="00111DEB" w:rsidP="004A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F95C" w14:textId="77777777" w:rsidR="00890D7E" w:rsidRPr="000453EA" w:rsidRDefault="00890D7E" w:rsidP="00890D7E">
    <w:pPr>
      <w:pStyle w:val="MJTexte"/>
      <w:ind w:left="0" w:right="-2"/>
      <w:jc w:val="center"/>
      <w:rPr>
        <w:rFonts w:cstheme="minorHAnsi"/>
        <w:b/>
        <w:bCs/>
        <w:color w:val="808080" w:themeColor="background1" w:themeShade="80"/>
        <w:sz w:val="13"/>
        <w:szCs w:val="13"/>
        <w:lang w:val="fi-FI"/>
      </w:rPr>
    </w:pPr>
    <w:r w:rsidRPr="00FE5BEE">
      <w:rPr>
        <w:rFonts w:cs="Arial"/>
        <w:b/>
        <w:noProof/>
        <w:color w:val="7F7F7F" w:themeColor="text1" w:themeTint="80"/>
        <w:sz w:val="18"/>
        <w:szCs w:val="18"/>
      </w:rPr>
      <w:drawing>
        <wp:anchor distT="0" distB="0" distL="114300" distR="114300" simplePos="0" relativeHeight="251659264" behindDoc="1" locked="0" layoutInCell="1" allowOverlap="1" wp14:anchorId="1CDCE5B2" wp14:editId="6164B0E8">
          <wp:simplePos x="0" y="0"/>
          <wp:positionH relativeFrom="column">
            <wp:posOffset>-509905</wp:posOffset>
          </wp:positionH>
          <wp:positionV relativeFrom="paragraph">
            <wp:posOffset>140335</wp:posOffset>
          </wp:positionV>
          <wp:extent cx="6781800" cy="1014730"/>
          <wp:effectExtent l="0" t="0" r="0" b="0"/>
          <wp:wrapThrough wrapText="bothSides">
            <wp:wrapPolygon edited="0">
              <wp:start x="0" y="0"/>
              <wp:lineTo x="0" y="21086"/>
              <wp:lineTo x="21539" y="21086"/>
              <wp:lineTo x="21539" y="0"/>
              <wp:lineTo x="0" y="0"/>
            </wp:wrapPolygon>
          </wp:wrapThrough>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IMAGE vide 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1800" cy="1014730"/>
                  </a:xfrm>
                  <a:prstGeom prst="rect">
                    <a:avLst/>
                  </a:prstGeom>
                </pic:spPr>
              </pic:pic>
            </a:graphicData>
          </a:graphic>
          <wp14:sizeRelH relativeFrom="page">
            <wp14:pctWidth>0</wp14:pctWidth>
          </wp14:sizeRelH>
          <wp14:sizeRelV relativeFrom="page">
            <wp14:pctHeight>0</wp14:pctHeight>
          </wp14:sizeRelV>
        </wp:anchor>
      </w:drawing>
    </w:r>
    <w:r w:rsidRPr="000453EA">
      <w:rPr>
        <w:rFonts w:cstheme="minorHAnsi"/>
        <w:b/>
        <w:bCs/>
        <w:color w:val="808080" w:themeColor="background1" w:themeShade="80"/>
        <w:sz w:val="13"/>
        <w:szCs w:val="13"/>
        <w:lang w:val="fi-FI"/>
      </w:rPr>
      <w:t>SELARL BERTHELOT &amp; Associés au capital de 190 000 € - RCS SAINT-ETIENNE 830 000 451</w:t>
    </w:r>
    <w:r w:rsidRPr="000453EA">
      <w:rPr>
        <w:rFonts w:cstheme="minorHAnsi"/>
        <w:b/>
        <w:bCs/>
        <w:color w:val="808080" w:themeColor="background1" w:themeShade="80"/>
        <w:sz w:val="13"/>
        <w:szCs w:val="13"/>
        <w:lang w:val="fi-FI"/>
      </w:rPr>
      <w:br/>
      <w:t>Siège social : 15 rue des Métiers - 42600 SAVIGNEUX</w:t>
    </w:r>
  </w:p>
  <w:p w14:paraId="5B2BFDF6" w14:textId="77777777" w:rsidR="005223C2" w:rsidRPr="00890D7E" w:rsidRDefault="005223C2" w:rsidP="00890D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6D775" w14:textId="77777777" w:rsidR="00111DEB" w:rsidRDefault="00111DEB" w:rsidP="004A5B3B">
      <w:r>
        <w:separator/>
      </w:r>
    </w:p>
  </w:footnote>
  <w:footnote w:type="continuationSeparator" w:id="0">
    <w:p w14:paraId="1F9012AA" w14:textId="77777777" w:rsidR="00111DEB" w:rsidRDefault="00111DEB" w:rsidP="004A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0420" w14:textId="77777777" w:rsidR="00BF32BC" w:rsidRDefault="00BF32BC" w:rsidP="00BF32BC">
    <w:pPr>
      <w:pStyle w:val="En-tte"/>
    </w:pPr>
    <w:bookmarkStart w:id="14" w:name="_Hlk30084294"/>
    <w:bookmarkStart w:id="15" w:name="_Hlk30084295"/>
    <w:bookmarkStart w:id="16" w:name="_Hlk72919083"/>
    <w:bookmarkStart w:id="17" w:name="_Hlk72919084"/>
    <w:bookmarkStart w:id="18" w:name="_Hlk72919117"/>
    <w:bookmarkStart w:id="19" w:name="_Hlk72919118"/>
    <w:bookmarkStart w:id="20" w:name="_Hlk72919132"/>
    <w:bookmarkStart w:id="21" w:name="_Hlk72919133"/>
    <w:bookmarkStart w:id="22" w:name="_Hlk72919148"/>
    <w:bookmarkStart w:id="23" w:name="_Hlk72919149"/>
    <w:bookmarkStart w:id="24" w:name="_Hlk72919160"/>
    <w:bookmarkStart w:id="25" w:name="_Hlk72919161"/>
    <w:bookmarkStart w:id="26" w:name="_Hlk72919173"/>
    <w:bookmarkStart w:id="27" w:name="_Hlk72919174"/>
    <w:bookmarkStart w:id="28" w:name="_Hlk72919187"/>
    <w:bookmarkStart w:id="29" w:name="_Hlk72919188"/>
    <w:bookmarkStart w:id="30" w:name="_Hlk72919196"/>
    <w:bookmarkStart w:id="31" w:name="_Hlk72919197"/>
    <w:bookmarkStart w:id="32" w:name="_Hlk72919207"/>
    <w:bookmarkStart w:id="33" w:name="_Hlk72919208"/>
    <w:bookmarkStart w:id="34" w:name="_Hlk72919221"/>
    <w:bookmarkStart w:id="35" w:name="_Hlk72919222"/>
    <w:bookmarkStart w:id="36" w:name="_Hlk72919232"/>
    <w:bookmarkStart w:id="37" w:name="_Hlk72919233"/>
    <w:bookmarkStart w:id="38" w:name="_Hlk72919245"/>
    <w:bookmarkStart w:id="39" w:name="_Hlk72919246"/>
    <w:bookmarkStart w:id="40" w:name="_Hlk72919255"/>
    <w:bookmarkStart w:id="41" w:name="_Hlk72919256"/>
    <w:bookmarkStart w:id="42" w:name="_Hlk72919268"/>
    <w:bookmarkStart w:id="43" w:name="_Hlk72919269"/>
    <w:bookmarkStart w:id="44" w:name="_Hlk72919278"/>
    <w:bookmarkStart w:id="45" w:name="_Hlk72919279"/>
    <w:bookmarkStart w:id="46" w:name="_Hlk72919295"/>
    <w:bookmarkStart w:id="47" w:name="_Hlk72919296"/>
    <w:bookmarkStart w:id="48" w:name="_Hlk72919306"/>
    <w:bookmarkStart w:id="49" w:name="_Hlk72919307"/>
    <w:bookmarkStart w:id="50" w:name="_Hlk72919318"/>
    <w:bookmarkStart w:id="51" w:name="_Hlk72919319"/>
    <w:bookmarkStart w:id="52" w:name="_Hlk72919338"/>
    <w:bookmarkStart w:id="53" w:name="_Hlk72919339"/>
    <w:bookmarkStart w:id="54" w:name="_Hlk72919353"/>
    <w:bookmarkStart w:id="55" w:name="_Hlk72919354"/>
    <w:bookmarkStart w:id="56" w:name="_Hlk72919381"/>
    <w:bookmarkStart w:id="57" w:name="_Hlk72919382"/>
    <w:bookmarkStart w:id="58" w:name="_Hlk72919399"/>
    <w:bookmarkStart w:id="59" w:name="_Hlk72919400"/>
    <w:bookmarkStart w:id="60" w:name="_Hlk72919415"/>
    <w:bookmarkStart w:id="61" w:name="_Hlk72919416"/>
    <w:bookmarkStart w:id="62" w:name="_Hlk72919429"/>
    <w:bookmarkStart w:id="63" w:name="_Hlk72919430"/>
    <w:bookmarkStart w:id="64" w:name="_Hlk72919443"/>
    <w:bookmarkStart w:id="65" w:name="_Hlk72919444"/>
    <w:bookmarkStart w:id="66" w:name="_Hlk72919590"/>
    <w:bookmarkStart w:id="67" w:name="_Hlk72919591"/>
    <w:bookmarkStart w:id="68" w:name="_Hlk72919633"/>
    <w:bookmarkStart w:id="69" w:name="_Hlk72919634"/>
    <w:bookmarkStart w:id="70" w:name="_Hlk72919648"/>
    <w:bookmarkStart w:id="71" w:name="_Hlk72919649"/>
    <w:bookmarkStart w:id="72" w:name="_Hlk72919671"/>
    <w:bookmarkStart w:id="73" w:name="_Hlk72919672"/>
    <w:bookmarkStart w:id="74" w:name="_Hlk72919684"/>
    <w:bookmarkStart w:id="75" w:name="_Hlk72919685"/>
    <w:r w:rsidRPr="0007649B">
      <w:rPr>
        <w:rFonts w:cs="Arial"/>
        <w:noProof/>
      </w:rPr>
      <mc:AlternateContent>
        <mc:Choice Requires="wps">
          <w:drawing>
            <wp:anchor distT="45720" distB="45720" distL="114300" distR="114300" simplePos="0" relativeHeight="251656192" behindDoc="1" locked="1" layoutInCell="1" allowOverlap="1" wp14:anchorId="6D06122B" wp14:editId="1CF3F622">
              <wp:simplePos x="0" y="0"/>
              <wp:positionH relativeFrom="page">
                <wp:posOffset>114300</wp:posOffset>
              </wp:positionH>
              <wp:positionV relativeFrom="page">
                <wp:posOffset>4343400</wp:posOffset>
              </wp:positionV>
              <wp:extent cx="2190750" cy="1404620"/>
              <wp:effectExtent l="0" t="0" r="19050" b="2667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04620"/>
                      </a:xfrm>
                      <a:prstGeom prst="rect">
                        <a:avLst/>
                      </a:prstGeom>
                      <a:solidFill>
                        <a:srgbClr val="FFFFFF"/>
                      </a:solidFill>
                      <a:ln w="9525">
                        <a:solidFill>
                          <a:schemeClr val="bg1"/>
                        </a:solidFill>
                        <a:miter lim="800000"/>
                        <a:headEnd/>
                        <a:tailEnd/>
                      </a:ln>
                    </wps:spPr>
                    <wps:txbx>
                      <w:txbxContent>
                        <w:p w14:paraId="6EE3ACEA" w14:textId="77777777" w:rsidR="00BF32BC" w:rsidRPr="009727E5" w:rsidRDefault="00BF32BC" w:rsidP="00BF32BC">
                          <w:pPr>
                            <w:rPr>
                              <w:rFonts w:cstheme="minorHAnsi"/>
                              <w:b/>
                              <w:bCs/>
                              <w:color w:val="7F7F7F" w:themeColor="text1" w:themeTint="80"/>
                              <w:lang w:val="fi-FI"/>
                            </w:rPr>
                          </w:pPr>
                          <w:r w:rsidRPr="009727E5">
                            <w:rPr>
                              <w:rFonts w:cstheme="minorHAnsi"/>
                              <w:b/>
                              <w:bCs/>
                              <w:color w:val="7F7F7F" w:themeColor="text1" w:themeTint="80"/>
                              <w:lang w:val="fi-FI"/>
                            </w:rPr>
                            <w:t>MANDATAIRES JUDICIAIRES ASSOCIES</w:t>
                          </w:r>
                        </w:p>
                        <w:p w14:paraId="2F6D77C8" w14:textId="77777777" w:rsidR="00BF32BC" w:rsidRPr="009727E5" w:rsidRDefault="00BF32BC" w:rsidP="00BF32BC">
                          <w:pPr>
                            <w:rPr>
                              <w:rFonts w:cstheme="minorHAnsi"/>
                              <w:b/>
                              <w:bCs/>
                              <w:color w:val="7F7F7F" w:themeColor="text1" w:themeTint="80"/>
                              <w:u w:val="single"/>
                              <w:lang w:val="fi-FI"/>
                            </w:rPr>
                          </w:pPr>
                        </w:p>
                        <w:p w14:paraId="1599075B" w14:textId="77777777" w:rsidR="00BF32BC" w:rsidRPr="009727E5" w:rsidRDefault="00BF32BC" w:rsidP="00BF32BC">
                          <w:pPr>
                            <w:rPr>
                              <w:rFonts w:cstheme="minorHAnsi"/>
                              <w:b/>
                              <w:bCs/>
                              <w:color w:val="17365D" w:themeColor="text2" w:themeShade="BF"/>
                              <w:lang w:val="fi-FI"/>
                            </w:rPr>
                          </w:pPr>
                          <w:r w:rsidRPr="009727E5">
                            <w:rPr>
                              <w:rFonts w:cstheme="minorHAnsi"/>
                              <w:b/>
                              <w:bCs/>
                              <w:color w:val="17365D" w:themeColor="text2" w:themeShade="BF"/>
                              <w:lang w:val="fi-FI"/>
                            </w:rPr>
                            <w:t>Geoffroy BERTHELOT</w:t>
                          </w:r>
                        </w:p>
                        <w:p w14:paraId="2ABBDD6A" w14:textId="77777777" w:rsidR="00BF32BC" w:rsidRPr="009727E5" w:rsidRDefault="00BF32BC" w:rsidP="00BF32BC">
                          <w:pPr>
                            <w:rPr>
                              <w:rFonts w:cstheme="minorHAnsi"/>
                              <w:b/>
                              <w:bCs/>
                              <w:color w:val="808080" w:themeColor="background1" w:themeShade="80"/>
                              <w:lang w:val="fi-FI"/>
                            </w:rPr>
                          </w:pPr>
                          <w:r w:rsidRPr="009727E5">
                            <w:rPr>
                              <w:rFonts w:cstheme="minorHAnsi"/>
                              <w:b/>
                              <w:bCs/>
                              <w:color w:val="808080" w:themeColor="background1" w:themeShade="80"/>
                              <w:lang w:val="fi-FI"/>
                            </w:rPr>
                            <w:t>Professeur affilié</w:t>
                          </w:r>
                          <w:r w:rsidRPr="009727E5">
                            <w:rPr>
                              <w:rFonts w:cstheme="minorHAnsi"/>
                              <w:b/>
                              <w:bCs/>
                              <w:color w:val="808080" w:themeColor="background1" w:themeShade="80"/>
                              <w:lang w:val="fi-FI"/>
                            </w:rPr>
                            <w:br/>
                            <w:t>à Sciences Po PARIS</w:t>
                          </w:r>
                        </w:p>
                        <w:p w14:paraId="0429FD8F" w14:textId="77777777" w:rsidR="00BF32BC" w:rsidRPr="009727E5" w:rsidRDefault="00BF32BC" w:rsidP="00BF32BC">
                          <w:pPr>
                            <w:rPr>
                              <w:rFonts w:cstheme="minorHAnsi"/>
                              <w:b/>
                              <w:bCs/>
                              <w:color w:val="808080" w:themeColor="background1" w:themeShade="80"/>
                              <w:lang w:val="fi-FI"/>
                            </w:rPr>
                          </w:pPr>
                        </w:p>
                        <w:p w14:paraId="59F10674" w14:textId="77777777" w:rsidR="00BF32BC" w:rsidRPr="009727E5" w:rsidRDefault="00BF32BC" w:rsidP="00BF32BC">
                          <w:pPr>
                            <w:rPr>
                              <w:rFonts w:cstheme="minorHAnsi"/>
                              <w:b/>
                              <w:bCs/>
                              <w:color w:val="17365D" w:themeColor="text2" w:themeShade="BF"/>
                              <w:lang w:val="fi-FI"/>
                            </w:rPr>
                          </w:pPr>
                          <w:r w:rsidRPr="009727E5">
                            <w:rPr>
                              <w:rFonts w:cstheme="minorHAnsi"/>
                              <w:b/>
                              <w:bCs/>
                              <w:color w:val="17365D" w:themeColor="text2" w:themeShade="BF"/>
                              <w:lang w:val="fi-FI"/>
                            </w:rPr>
                            <w:t>Dominique MASSELON</w:t>
                          </w:r>
                          <w:r w:rsidRPr="009727E5">
                            <w:rPr>
                              <w:rFonts w:cstheme="minorHAnsi"/>
                              <w:b/>
                              <w:bCs/>
                              <w:color w:val="17365D" w:themeColor="text2" w:themeShade="BF"/>
                              <w:lang w:val="fi-FI"/>
                            </w:rPr>
                            <w:br/>
                          </w:r>
                          <w:r w:rsidRPr="009727E5">
                            <w:rPr>
                              <w:rFonts w:cstheme="minorHAnsi"/>
                              <w:b/>
                              <w:bCs/>
                              <w:color w:val="17365D" w:themeColor="text2" w:themeShade="BF"/>
                              <w:lang w:val="fi-FI"/>
                            </w:rPr>
                            <w:br/>
                            <w:t>Bérénice DUBOC</w:t>
                          </w:r>
                        </w:p>
                        <w:p w14:paraId="0E917021" w14:textId="77777777" w:rsidR="00BF32BC" w:rsidRPr="009727E5" w:rsidRDefault="00BF32BC" w:rsidP="00BF32BC">
                          <w:pPr>
                            <w:rPr>
                              <w:rFonts w:cstheme="minorHAnsi"/>
                              <w:b/>
                              <w:bCs/>
                              <w:color w:val="17365D" w:themeColor="text2" w:themeShade="BF"/>
                              <w:lang w:val="fi-FI"/>
                            </w:rPr>
                          </w:pPr>
                        </w:p>
                        <w:p w14:paraId="7C87493F" w14:textId="77777777" w:rsidR="00BF32BC" w:rsidRPr="009727E5" w:rsidRDefault="00BF32BC" w:rsidP="00BF32BC">
                          <w:pPr>
                            <w:rPr>
                              <w:rFonts w:cstheme="minorHAnsi"/>
                              <w:b/>
                              <w:bCs/>
                              <w:color w:val="17365D" w:themeColor="text2" w:themeShade="BF"/>
                              <w:lang w:val="fi-FI"/>
                            </w:rPr>
                          </w:pPr>
                        </w:p>
                        <w:p w14:paraId="6D11FCFB" w14:textId="77777777" w:rsidR="00BF32BC" w:rsidRPr="009727E5" w:rsidRDefault="00BF32BC" w:rsidP="00BF32BC">
                          <w:pPr>
                            <w:rPr>
                              <w:rFonts w:cstheme="minorHAnsi"/>
                              <w:b/>
                              <w:bCs/>
                              <w:color w:val="17365D" w:themeColor="text2" w:themeShade="BF"/>
                              <w:lang w:val="fi-FI"/>
                            </w:rPr>
                          </w:pPr>
                        </w:p>
                        <w:p w14:paraId="66231634" w14:textId="77777777" w:rsidR="00BF32BC" w:rsidRPr="008C6BB3" w:rsidRDefault="00BF32BC" w:rsidP="00BF32BC">
                          <w:pPr>
                            <w:jc w:val="right"/>
                            <w:rPr>
                              <w:rFonts w:cstheme="minorHAnsi"/>
                              <w:bCs/>
                              <w:color w:val="BFBFBF" w:themeColor="background1" w:themeShade="BF"/>
                              <w:sz w:val="21"/>
                              <w:szCs w:val="21"/>
                              <w:lang w:val="fi-FI"/>
                            </w:rPr>
                          </w:pPr>
                          <w:r>
                            <w:rPr>
                              <w:rFonts w:cstheme="minorHAnsi"/>
                              <w:bCs/>
                              <w:color w:val="BFBFBF" w:themeColor="background1" w:themeShade="BF"/>
                              <w:sz w:val="21"/>
                              <w:szCs w:val="21"/>
                              <w:lang w:val="fi-FI"/>
                            </w:rPr>
                            <w:t>…………………………………</w:t>
                          </w:r>
                        </w:p>
                        <w:p w14:paraId="6B17ADD1" w14:textId="77777777" w:rsidR="00BF32BC" w:rsidRPr="002C0CFF" w:rsidRDefault="00BF32BC" w:rsidP="00BF32BC">
                          <w:pPr>
                            <w:jc w:val="right"/>
                            <w:rPr>
                              <w:rFonts w:cstheme="minorHAnsi"/>
                              <w:b/>
                              <w:bCs/>
                              <w:color w:val="17365D" w:themeColor="text2" w:themeShade="BF"/>
                              <w:sz w:val="24"/>
                              <w:lang w:val="fi-FI"/>
                            </w:rPr>
                          </w:pPr>
                          <w:r w:rsidRPr="002C0CFF">
                            <w:rPr>
                              <w:rFonts w:cstheme="minorHAnsi"/>
                              <w:b/>
                              <w:bCs/>
                              <w:color w:val="17365D" w:themeColor="text2" w:themeShade="BF"/>
                              <w:sz w:val="24"/>
                              <w:lang w:val="fi-FI"/>
                            </w:rPr>
                            <w:t>Bérénice DUBOC</w:t>
                          </w:r>
                        </w:p>
                        <w:p w14:paraId="06741E78" w14:textId="77777777" w:rsidR="00BF32BC" w:rsidRPr="00423BE3" w:rsidRDefault="00BF32BC" w:rsidP="00BF32BC">
                          <w:pPr>
                            <w:jc w:val="right"/>
                            <w:rPr>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t>3 rue du Cygne</w:t>
                          </w:r>
                        </w:p>
                        <w:p w14:paraId="2FC198AB" w14:textId="77777777" w:rsidR="00BF32BC" w:rsidRDefault="00BF32BC" w:rsidP="00BF32BC">
                          <w:pPr>
                            <w:jc w:val="right"/>
                            <w:rPr>
                              <w:rFonts w:cstheme="minorHAnsi"/>
                              <w:b/>
                              <w:bCs/>
                              <w:color w:val="808080" w:themeColor="background1" w:themeShade="80"/>
                              <w:sz w:val="21"/>
                              <w:szCs w:val="21"/>
                              <w:lang w:val="fi-FI"/>
                            </w:rPr>
                          </w:pPr>
                          <w:r w:rsidRPr="00BD5693">
                            <w:rPr>
                              <w:rFonts w:cstheme="minorHAnsi"/>
                              <w:b/>
                              <w:bCs/>
                              <w:color w:val="808080" w:themeColor="background1" w:themeShade="80"/>
                              <w:sz w:val="21"/>
                              <w:szCs w:val="21"/>
                              <w:lang w:val="fi-FI"/>
                            </w:rPr>
                            <w:t>55002</w:t>
                          </w:r>
                          <w:r>
                            <w:rPr>
                              <w:rFonts w:cstheme="minorHAnsi"/>
                              <w:b/>
                              <w:bCs/>
                              <w:color w:val="808080" w:themeColor="background1" w:themeShade="80"/>
                              <w:sz w:val="21"/>
                              <w:szCs w:val="21"/>
                              <w:lang w:val="fi-FI"/>
                            </w:rPr>
                            <w:t xml:space="preserve"> </w:t>
                          </w:r>
                          <w:r w:rsidRPr="00423BE3">
                            <w:rPr>
                              <w:rFonts w:cstheme="minorHAnsi"/>
                              <w:b/>
                              <w:bCs/>
                              <w:color w:val="808080" w:themeColor="background1" w:themeShade="80"/>
                              <w:sz w:val="21"/>
                              <w:szCs w:val="21"/>
                              <w:lang w:val="fi-FI"/>
                            </w:rPr>
                            <w:t>BAR-LE-DUC</w:t>
                          </w:r>
                        </w:p>
                        <w:p w14:paraId="310A9F01" w14:textId="77777777" w:rsidR="00BF32BC" w:rsidRDefault="00BF32BC" w:rsidP="00BF32BC">
                          <w:pPr>
                            <w:jc w:val="right"/>
                            <w:rPr>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sym w:font="Wingdings" w:char="F029"/>
                          </w:r>
                          <w:r w:rsidRPr="00423BE3">
                            <w:rPr>
                              <w:rFonts w:cstheme="minorHAnsi"/>
                              <w:b/>
                              <w:bCs/>
                              <w:color w:val="808080" w:themeColor="background1" w:themeShade="80"/>
                              <w:sz w:val="21"/>
                              <w:szCs w:val="21"/>
                              <w:lang w:val="fi-FI"/>
                            </w:rPr>
                            <w:t xml:space="preserve"> 03.29.46.44.55</w:t>
                          </w:r>
                        </w:p>
                        <w:p w14:paraId="7F82BCC1" w14:textId="77777777" w:rsidR="00BF32BC" w:rsidRPr="005B17CC" w:rsidRDefault="00BF32BC" w:rsidP="00BF32BC">
                          <w:pPr>
                            <w:jc w:val="right"/>
                            <w:rPr>
                              <w:rStyle w:val="Lienhypertexte"/>
                              <w:rFonts w:cstheme="minorHAnsi"/>
                              <w:b/>
                              <w:bCs/>
                              <w:color w:val="808080" w:themeColor="background1" w:themeShade="80"/>
                              <w:sz w:val="21"/>
                              <w:szCs w:val="21"/>
                              <w:lang w:val="fi-FI"/>
                            </w:rPr>
                          </w:pPr>
                          <w:r w:rsidRPr="00EA092E">
                            <w:rPr>
                              <w:rFonts w:cstheme="minorHAnsi"/>
                              <w:b/>
                              <w:bCs/>
                              <w:color w:val="808080" w:themeColor="background1" w:themeShade="80"/>
                              <w:sz w:val="21"/>
                              <w:szCs w:val="21"/>
                              <w:lang w:val="fi-FI"/>
                            </w:rPr>
                            <w:sym w:font="Wingdings" w:char="F02A"/>
                          </w:r>
                          <w:r w:rsidRPr="00EA092E">
                            <w:rPr>
                              <w:rFonts w:cstheme="minorHAnsi"/>
                              <w:b/>
                              <w:bCs/>
                              <w:color w:val="808080" w:themeColor="background1" w:themeShade="80"/>
                              <w:sz w:val="21"/>
                              <w:szCs w:val="21"/>
                              <w:lang w:val="fi-FI"/>
                            </w:rPr>
                            <w:t xml:space="preserve"> </w:t>
                          </w:r>
                          <w:r w:rsidRPr="005B17CC">
                            <w:rPr>
                              <w:rFonts w:cstheme="minorHAnsi"/>
                              <w:b/>
                              <w:bCs/>
                              <w:color w:val="808080" w:themeColor="background1" w:themeShade="80"/>
                              <w:sz w:val="21"/>
                              <w:szCs w:val="21"/>
                              <w:u w:val="single"/>
                              <w:lang w:val="fi-FI"/>
                            </w:rPr>
                            <w:t>bduboc@berthelot-mj.eu</w:t>
                          </w:r>
                        </w:p>
                        <w:p w14:paraId="55903EAF" w14:textId="77777777" w:rsidR="00BF32BC" w:rsidRDefault="00BF32BC" w:rsidP="00BF32BC">
                          <w:pPr>
                            <w:jc w:val="right"/>
                            <w:rPr>
                              <w:rFonts w:cstheme="minorHAnsi"/>
                              <w:b/>
                              <w:bCs/>
                              <w:color w:val="808080" w:themeColor="background1" w:themeShade="80"/>
                              <w:sz w:val="21"/>
                              <w:szCs w:val="21"/>
                              <w:lang w:val="fi-FI"/>
                            </w:rPr>
                          </w:pPr>
                        </w:p>
                        <w:p w14:paraId="19C1A21C" w14:textId="77777777" w:rsidR="00BF32BC" w:rsidRDefault="00BF32BC" w:rsidP="00BF32BC">
                          <w:pPr>
                            <w:jc w:val="right"/>
                            <w:rPr>
                              <w:rStyle w:val="Lienhypertexte"/>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sym w:font="Wingdings" w:char="F03A"/>
                          </w:r>
                          <w:r w:rsidRPr="00423BE3">
                            <w:rPr>
                              <w:rFonts w:cstheme="minorHAnsi"/>
                              <w:b/>
                              <w:bCs/>
                              <w:color w:val="808080" w:themeColor="background1" w:themeShade="80"/>
                              <w:sz w:val="21"/>
                              <w:szCs w:val="21"/>
                              <w:lang w:val="fi-FI"/>
                            </w:rPr>
                            <w:t xml:space="preserve"> </w:t>
                          </w:r>
                          <w:r w:rsidRPr="0079608A">
                            <w:rPr>
                              <w:rStyle w:val="Lienhypertexte"/>
                              <w:rFonts w:cstheme="minorHAnsi"/>
                              <w:b/>
                              <w:bCs/>
                              <w:color w:val="808080" w:themeColor="background1" w:themeShade="80"/>
                              <w:sz w:val="21"/>
                              <w:szCs w:val="21"/>
                              <w:lang w:val="fi-FI"/>
                            </w:rPr>
                            <w:t>www.berthelot-mj.eu</w:t>
                          </w:r>
                        </w:p>
                        <w:p w14:paraId="3474BA2E" w14:textId="77777777" w:rsidR="00BF32BC" w:rsidRDefault="00BF32BC" w:rsidP="00BF32BC">
                          <w:pPr>
                            <w:jc w:val="right"/>
                            <w:rPr>
                              <w:rFonts w:cstheme="minorHAnsi"/>
                              <w:bCs/>
                              <w:color w:val="BFBFBF" w:themeColor="background1" w:themeShade="BF"/>
                              <w:sz w:val="21"/>
                              <w:szCs w:val="21"/>
                              <w:lang w:val="fi-FI"/>
                            </w:rPr>
                          </w:pPr>
                          <w:r>
                            <w:rPr>
                              <w:rFonts w:cstheme="minorHAnsi"/>
                              <w:bCs/>
                              <w:color w:val="BFBFBF" w:themeColor="background1" w:themeShade="BF"/>
                              <w:sz w:val="21"/>
                              <w:szCs w:val="21"/>
                              <w:lang w:val="fi-FI"/>
                            </w:rPr>
                            <w:t>…………………………………</w:t>
                          </w:r>
                        </w:p>
                        <w:p w14:paraId="7D173E6A" w14:textId="77777777" w:rsidR="00BF32BC" w:rsidRDefault="00BF32BC" w:rsidP="00BF32BC">
                          <w:pPr>
                            <w:rPr>
                              <w:rFonts w:cstheme="minorHAnsi"/>
                              <w:bCs/>
                              <w:color w:val="BFBFBF" w:themeColor="background1" w:themeShade="BF"/>
                              <w:sz w:val="18"/>
                              <w:szCs w:val="18"/>
                              <w:lang w:val="fi-FI"/>
                            </w:rPr>
                          </w:pPr>
                        </w:p>
                        <w:p w14:paraId="7FC26230" w14:textId="77777777" w:rsidR="00BF32BC" w:rsidRDefault="00BF32BC" w:rsidP="00BF32BC">
                          <w:pPr>
                            <w:rPr>
                              <w:rFonts w:cstheme="minorHAnsi"/>
                              <w:bCs/>
                              <w:color w:val="BFBFBF" w:themeColor="background1" w:themeShade="BF"/>
                              <w:sz w:val="18"/>
                              <w:szCs w:val="18"/>
                              <w:lang w:val="fi-FI"/>
                            </w:rPr>
                          </w:pPr>
                        </w:p>
                        <w:p w14:paraId="5F3DCB0A" w14:textId="77777777" w:rsidR="00BF32BC" w:rsidRDefault="00BF32BC" w:rsidP="00BF32BC">
                          <w:pPr>
                            <w:rPr>
                              <w:rFonts w:cstheme="minorHAnsi"/>
                              <w:bCs/>
                              <w:color w:val="BFBFBF" w:themeColor="background1" w:themeShade="BF"/>
                              <w:sz w:val="18"/>
                              <w:szCs w:val="18"/>
                              <w:lang w:val="fi-FI"/>
                            </w:rPr>
                          </w:pPr>
                        </w:p>
                        <w:p w14:paraId="60A3255C" w14:textId="77777777" w:rsidR="00BF32BC" w:rsidRPr="00286010" w:rsidRDefault="00BF32BC" w:rsidP="00BF32BC">
                          <w:pPr>
                            <w:rPr>
                              <w:rFonts w:cstheme="minorHAnsi"/>
                              <w:bCs/>
                              <w:color w:val="BFBFBF" w:themeColor="background1" w:themeShade="BF"/>
                              <w:sz w:val="18"/>
                              <w:szCs w:val="18"/>
                              <w:lang w:val="fi-FI"/>
                            </w:rPr>
                          </w:pPr>
                        </w:p>
                        <w:p w14:paraId="6DDD1562" w14:textId="77777777" w:rsidR="00BF32BC" w:rsidRPr="00B47AE9" w:rsidRDefault="00BF32BC" w:rsidP="00BF32BC">
                          <w:pPr>
                            <w:rPr>
                              <w:rFonts w:cstheme="minorHAnsi"/>
                              <w:b/>
                              <w:bCs/>
                              <w:color w:val="17365D" w:themeColor="text2" w:themeShade="BF"/>
                              <w:sz w:val="18"/>
                              <w:szCs w:val="18"/>
                              <w:lang w:val="fi-FI"/>
                            </w:rPr>
                          </w:pPr>
                          <w:r w:rsidRPr="00B47AE9">
                            <w:rPr>
                              <w:rFonts w:cstheme="minorHAnsi"/>
                              <w:b/>
                              <w:bCs/>
                              <w:color w:val="17365D" w:themeColor="text2" w:themeShade="BF"/>
                              <w:sz w:val="18"/>
                              <w:szCs w:val="18"/>
                              <w:lang w:val="fi-FI"/>
                            </w:rPr>
                            <w:t>BAR-LE-DUC</w:t>
                          </w:r>
                          <w:r w:rsidRPr="00B47AE9">
                            <w:rPr>
                              <w:rFonts w:cstheme="minorHAnsi"/>
                              <w:b/>
                              <w:bCs/>
                              <w:color w:val="17365D" w:themeColor="text2" w:themeShade="BF"/>
                              <w:sz w:val="18"/>
                              <w:szCs w:val="18"/>
                              <w:lang w:val="fi-FI"/>
                            </w:rPr>
                            <w:br/>
                            <w:t>BETTANCOURT-LA-FERRÉE</w:t>
                          </w:r>
                          <w:r w:rsidRPr="00B47AE9">
                            <w:rPr>
                              <w:rFonts w:cstheme="minorHAnsi"/>
                              <w:b/>
                              <w:bCs/>
                              <w:color w:val="17365D" w:themeColor="text2" w:themeShade="BF"/>
                              <w:sz w:val="18"/>
                              <w:szCs w:val="18"/>
                              <w:lang w:val="fi-FI"/>
                            </w:rPr>
                            <w:br/>
                            <w:t>GRASSE</w:t>
                          </w:r>
                          <w:r w:rsidRPr="00B47AE9">
                            <w:rPr>
                              <w:rFonts w:cstheme="minorHAnsi"/>
                              <w:b/>
                              <w:bCs/>
                              <w:color w:val="17365D" w:themeColor="text2" w:themeShade="BF"/>
                              <w:sz w:val="18"/>
                              <w:szCs w:val="18"/>
                              <w:lang w:val="fi-FI"/>
                            </w:rPr>
                            <w:br/>
                            <w:t>GRENOBLE</w:t>
                          </w:r>
                          <w:r w:rsidRPr="00B47AE9">
                            <w:rPr>
                              <w:rFonts w:cstheme="minorHAnsi"/>
                              <w:b/>
                              <w:bCs/>
                              <w:color w:val="17365D" w:themeColor="text2" w:themeShade="BF"/>
                              <w:sz w:val="18"/>
                              <w:szCs w:val="18"/>
                              <w:lang w:val="fi-FI"/>
                            </w:rPr>
                            <w:br/>
                            <w:t>ROANNE</w:t>
                          </w:r>
                          <w:r w:rsidRPr="00B47AE9">
                            <w:rPr>
                              <w:rFonts w:cstheme="minorHAnsi"/>
                              <w:b/>
                              <w:bCs/>
                              <w:color w:val="17365D" w:themeColor="text2" w:themeShade="BF"/>
                              <w:sz w:val="18"/>
                              <w:szCs w:val="18"/>
                              <w:lang w:val="fi-FI"/>
                            </w:rPr>
                            <w:br/>
                            <w:t>ROMANS-SUR-ISERE</w:t>
                          </w:r>
                          <w:r w:rsidRPr="00B47AE9">
                            <w:rPr>
                              <w:rFonts w:cstheme="minorHAnsi"/>
                              <w:b/>
                              <w:bCs/>
                              <w:color w:val="17365D" w:themeColor="text2" w:themeShade="BF"/>
                              <w:sz w:val="18"/>
                              <w:szCs w:val="18"/>
                              <w:lang w:val="fi-FI"/>
                            </w:rPr>
                            <w:br/>
                            <w:t>SAVIGNEUX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6122B" id="_x0000_t202" coordsize="21600,21600" o:spt="202" path="m,l,21600r21600,l21600,xe">
              <v:stroke joinstyle="miter"/>
              <v:path gradientshapeok="t" o:connecttype="rect"/>
            </v:shapetype>
            <v:shape id="Zone de texte 2" o:spid="_x0000_s1026" type="#_x0000_t202" style="position:absolute;margin-left:9pt;margin-top:342pt;width:172.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" strokecolor="white [3212]">
              <v:textbox style="mso-fit-shape-to-text:t">
                <w:txbxContent>
                  <w:p w14:paraId="6EE3ACEA" w14:textId="77777777" w:rsidR="00BF32BC" w:rsidRPr="009727E5" w:rsidRDefault="00BF32BC" w:rsidP="00BF32BC">
                    <w:pPr>
                      <w:rPr>
                        <w:rFonts w:cstheme="minorHAnsi"/>
                        <w:b/>
                        <w:bCs/>
                        <w:color w:val="7F7F7F" w:themeColor="text1" w:themeTint="80"/>
                        <w:lang w:val="fi-FI"/>
                      </w:rPr>
                    </w:pPr>
                    <w:r w:rsidRPr="009727E5">
                      <w:rPr>
                        <w:rFonts w:cstheme="minorHAnsi"/>
                        <w:b/>
                        <w:bCs/>
                        <w:color w:val="7F7F7F" w:themeColor="text1" w:themeTint="80"/>
                        <w:lang w:val="fi-FI"/>
                      </w:rPr>
                      <w:t>MANDATAIRES JUDICIAIRES ASSOCIES</w:t>
                    </w:r>
                  </w:p>
                  <w:p w14:paraId="2F6D77C8" w14:textId="77777777" w:rsidR="00BF32BC" w:rsidRPr="009727E5" w:rsidRDefault="00BF32BC" w:rsidP="00BF32BC">
                    <w:pPr>
                      <w:rPr>
                        <w:rFonts w:cstheme="minorHAnsi"/>
                        <w:b/>
                        <w:bCs/>
                        <w:color w:val="7F7F7F" w:themeColor="text1" w:themeTint="80"/>
                        <w:u w:val="single"/>
                        <w:lang w:val="fi-FI"/>
                      </w:rPr>
                    </w:pPr>
                  </w:p>
                  <w:p w14:paraId="1599075B" w14:textId="77777777" w:rsidR="00BF32BC" w:rsidRPr="009727E5" w:rsidRDefault="00BF32BC" w:rsidP="00BF32BC">
                    <w:pPr>
                      <w:rPr>
                        <w:rFonts w:cstheme="minorHAnsi"/>
                        <w:b/>
                        <w:bCs/>
                        <w:color w:val="17365D" w:themeColor="text2" w:themeShade="BF"/>
                        <w:lang w:val="fi-FI"/>
                      </w:rPr>
                    </w:pPr>
                    <w:r w:rsidRPr="009727E5">
                      <w:rPr>
                        <w:rFonts w:cstheme="minorHAnsi"/>
                        <w:b/>
                        <w:bCs/>
                        <w:color w:val="17365D" w:themeColor="text2" w:themeShade="BF"/>
                        <w:lang w:val="fi-FI"/>
                      </w:rPr>
                      <w:t>Geoffroy BERTHELOT</w:t>
                    </w:r>
                  </w:p>
                  <w:p w14:paraId="2ABBDD6A" w14:textId="77777777" w:rsidR="00BF32BC" w:rsidRPr="009727E5" w:rsidRDefault="00BF32BC" w:rsidP="00BF32BC">
                    <w:pPr>
                      <w:rPr>
                        <w:rFonts w:cstheme="minorHAnsi"/>
                        <w:b/>
                        <w:bCs/>
                        <w:color w:val="808080" w:themeColor="background1" w:themeShade="80"/>
                        <w:lang w:val="fi-FI"/>
                      </w:rPr>
                    </w:pPr>
                    <w:r w:rsidRPr="009727E5">
                      <w:rPr>
                        <w:rFonts w:cstheme="minorHAnsi"/>
                        <w:b/>
                        <w:bCs/>
                        <w:color w:val="808080" w:themeColor="background1" w:themeShade="80"/>
                        <w:lang w:val="fi-FI"/>
                      </w:rPr>
                      <w:t>Professeur affilié</w:t>
                    </w:r>
                    <w:r w:rsidRPr="009727E5">
                      <w:rPr>
                        <w:rFonts w:cstheme="minorHAnsi"/>
                        <w:b/>
                        <w:bCs/>
                        <w:color w:val="808080" w:themeColor="background1" w:themeShade="80"/>
                        <w:lang w:val="fi-FI"/>
                      </w:rPr>
                      <w:br/>
                      <w:t>à Sciences Po PARIS</w:t>
                    </w:r>
                  </w:p>
                  <w:p w14:paraId="0429FD8F" w14:textId="77777777" w:rsidR="00BF32BC" w:rsidRPr="009727E5" w:rsidRDefault="00BF32BC" w:rsidP="00BF32BC">
                    <w:pPr>
                      <w:rPr>
                        <w:rFonts w:cstheme="minorHAnsi"/>
                        <w:b/>
                        <w:bCs/>
                        <w:color w:val="808080" w:themeColor="background1" w:themeShade="80"/>
                        <w:lang w:val="fi-FI"/>
                      </w:rPr>
                    </w:pPr>
                  </w:p>
                  <w:p w14:paraId="59F10674" w14:textId="77777777" w:rsidR="00BF32BC" w:rsidRPr="009727E5" w:rsidRDefault="00BF32BC" w:rsidP="00BF32BC">
                    <w:pPr>
                      <w:rPr>
                        <w:rFonts w:cstheme="minorHAnsi"/>
                        <w:b/>
                        <w:bCs/>
                        <w:color w:val="17365D" w:themeColor="text2" w:themeShade="BF"/>
                        <w:lang w:val="fi-FI"/>
                      </w:rPr>
                    </w:pPr>
                    <w:r w:rsidRPr="009727E5">
                      <w:rPr>
                        <w:rFonts w:cstheme="minorHAnsi"/>
                        <w:b/>
                        <w:bCs/>
                        <w:color w:val="17365D" w:themeColor="text2" w:themeShade="BF"/>
                        <w:lang w:val="fi-FI"/>
                      </w:rPr>
                      <w:t>Dominique MASSELON</w:t>
                    </w:r>
                    <w:r w:rsidRPr="009727E5">
                      <w:rPr>
                        <w:rFonts w:cstheme="minorHAnsi"/>
                        <w:b/>
                        <w:bCs/>
                        <w:color w:val="17365D" w:themeColor="text2" w:themeShade="BF"/>
                        <w:lang w:val="fi-FI"/>
                      </w:rPr>
                      <w:br/>
                    </w:r>
                    <w:r w:rsidRPr="009727E5">
                      <w:rPr>
                        <w:rFonts w:cstheme="minorHAnsi"/>
                        <w:b/>
                        <w:bCs/>
                        <w:color w:val="17365D" w:themeColor="text2" w:themeShade="BF"/>
                        <w:lang w:val="fi-FI"/>
                      </w:rPr>
                      <w:br/>
                      <w:t>Bérénice DUBOC</w:t>
                    </w:r>
                  </w:p>
                  <w:p w14:paraId="0E917021" w14:textId="77777777" w:rsidR="00BF32BC" w:rsidRPr="009727E5" w:rsidRDefault="00BF32BC" w:rsidP="00BF32BC">
                    <w:pPr>
                      <w:rPr>
                        <w:rFonts w:cstheme="minorHAnsi"/>
                        <w:b/>
                        <w:bCs/>
                        <w:color w:val="17365D" w:themeColor="text2" w:themeShade="BF"/>
                        <w:lang w:val="fi-FI"/>
                      </w:rPr>
                    </w:pPr>
                  </w:p>
                  <w:p w14:paraId="7C87493F" w14:textId="77777777" w:rsidR="00BF32BC" w:rsidRPr="009727E5" w:rsidRDefault="00BF32BC" w:rsidP="00BF32BC">
                    <w:pPr>
                      <w:rPr>
                        <w:rFonts w:cstheme="minorHAnsi"/>
                        <w:b/>
                        <w:bCs/>
                        <w:color w:val="17365D" w:themeColor="text2" w:themeShade="BF"/>
                        <w:lang w:val="fi-FI"/>
                      </w:rPr>
                    </w:pPr>
                  </w:p>
                  <w:p w14:paraId="6D11FCFB" w14:textId="77777777" w:rsidR="00BF32BC" w:rsidRPr="009727E5" w:rsidRDefault="00BF32BC" w:rsidP="00BF32BC">
                    <w:pPr>
                      <w:rPr>
                        <w:rFonts w:cstheme="minorHAnsi"/>
                        <w:b/>
                        <w:bCs/>
                        <w:color w:val="17365D" w:themeColor="text2" w:themeShade="BF"/>
                        <w:lang w:val="fi-FI"/>
                      </w:rPr>
                    </w:pPr>
                  </w:p>
                  <w:p w14:paraId="66231634" w14:textId="77777777" w:rsidR="00BF32BC" w:rsidRPr="008C6BB3" w:rsidRDefault="00BF32BC" w:rsidP="00BF32BC">
                    <w:pPr>
                      <w:jc w:val="right"/>
                      <w:rPr>
                        <w:rFonts w:cstheme="minorHAnsi"/>
                        <w:bCs/>
                        <w:color w:val="BFBFBF" w:themeColor="background1" w:themeShade="BF"/>
                        <w:sz w:val="21"/>
                        <w:szCs w:val="21"/>
                        <w:lang w:val="fi-FI"/>
                      </w:rPr>
                    </w:pPr>
                    <w:r>
                      <w:rPr>
                        <w:rFonts w:cstheme="minorHAnsi"/>
                        <w:bCs/>
                        <w:color w:val="BFBFBF" w:themeColor="background1" w:themeShade="BF"/>
                        <w:sz w:val="21"/>
                        <w:szCs w:val="21"/>
                        <w:lang w:val="fi-FI"/>
                      </w:rPr>
                      <w:t>…………………………………</w:t>
                    </w:r>
                  </w:p>
                  <w:p w14:paraId="6B17ADD1" w14:textId="77777777" w:rsidR="00BF32BC" w:rsidRPr="002C0CFF" w:rsidRDefault="00BF32BC" w:rsidP="00BF32BC">
                    <w:pPr>
                      <w:jc w:val="right"/>
                      <w:rPr>
                        <w:rFonts w:cstheme="minorHAnsi"/>
                        <w:b/>
                        <w:bCs/>
                        <w:color w:val="17365D" w:themeColor="text2" w:themeShade="BF"/>
                        <w:sz w:val="24"/>
                        <w:lang w:val="fi-FI"/>
                      </w:rPr>
                    </w:pPr>
                    <w:r w:rsidRPr="002C0CFF">
                      <w:rPr>
                        <w:rFonts w:cstheme="minorHAnsi"/>
                        <w:b/>
                        <w:bCs/>
                        <w:color w:val="17365D" w:themeColor="text2" w:themeShade="BF"/>
                        <w:sz w:val="24"/>
                        <w:lang w:val="fi-FI"/>
                      </w:rPr>
                      <w:t>Bérénice DUBOC</w:t>
                    </w:r>
                  </w:p>
                  <w:p w14:paraId="06741E78" w14:textId="77777777" w:rsidR="00BF32BC" w:rsidRPr="00423BE3" w:rsidRDefault="00BF32BC" w:rsidP="00BF32BC">
                    <w:pPr>
                      <w:jc w:val="right"/>
                      <w:rPr>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t>3 rue du Cygne</w:t>
                    </w:r>
                  </w:p>
                  <w:p w14:paraId="2FC198AB" w14:textId="77777777" w:rsidR="00BF32BC" w:rsidRDefault="00BF32BC" w:rsidP="00BF32BC">
                    <w:pPr>
                      <w:jc w:val="right"/>
                      <w:rPr>
                        <w:rFonts w:cstheme="minorHAnsi"/>
                        <w:b/>
                        <w:bCs/>
                        <w:color w:val="808080" w:themeColor="background1" w:themeShade="80"/>
                        <w:sz w:val="21"/>
                        <w:szCs w:val="21"/>
                        <w:lang w:val="fi-FI"/>
                      </w:rPr>
                    </w:pPr>
                    <w:r w:rsidRPr="00BD5693">
                      <w:rPr>
                        <w:rFonts w:cstheme="minorHAnsi"/>
                        <w:b/>
                        <w:bCs/>
                        <w:color w:val="808080" w:themeColor="background1" w:themeShade="80"/>
                        <w:sz w:val="21"/>
                        <w:szCs w:val="21"/>
                        <w:lang w:val="fi-FI"/>
                      </w:rPr>
                      <w:t>55002</w:t>
                    </w:r>
                    <w:r>
                      <w:rPr>
                        <w:rFonts w:cstheme="minorHAnsi"/>
                        <w:b/>
                        <w:bCs/>
                        <w:color w:val="808080" w:themeColor="background1" w:themeShade="80"/>
                        <w:sz w:val="21"/>
                        <w:szCs w:val="21"/>
                        <w:lang w:val="fi-FI"/>
                      </w:rPr>
                      <w:t xml:space="preserve"> </w:t>
                    </w:r>
                    <w:r w:rsidRPr="00423BE3">
                      <w:rPr>
                        <w:rFonts w:cstheme="minorHAnsi"/>
                        <w:b/>
                        <w:bCs/>
                        <w:color w:val="808080" w:themeColor="background1" w:themeShade="80"/>
                        <w:sz w:val="21"/>
                        <w:szCs w:val="21"/>
                        <w:lang w:val="fi-FI"/>
                      </w:rPr>
                      <w:t>BAR-LE-DUC</w:t>
                    </w:r>
                  </w:p>
                  <w:p w14:paraId="310A9F01" w14:textId="77777777" w:rsidR="00BF32BC" w:rsidRDefault="00BF32BC" w:rsidP="00BF32BC">
                    <w:pPr>
                      <w:jc w:val="right"/>
                      <w:rPr>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sym w:font="Wingdings" w:char="F029"/>
                    </w:r>
                    <w:r w:rsidRPr="00423BE3">
                      <w:rPr>
                        <w:rFonts w:cstheme="minorHAnsi"/>
                        <w:b/>
                        <w:bCs/>
                        <w:color w:val="808080" w:themeColor="background1" w:themeShade="80"/>
                        <w:sz w:val="21"/>
                        <w:szCs w:val="21"/>
                        <w:lang w:val="fi-FI"/>
                      </w:rPr>
                      <w:t xml:space="preserve"> 03.29.46.44.55</w:t>
                    </w:r>
                  </w:p>
                  <w:p w14:paraId="7F82BCC1" w14:textId="77777777" w:rsidR="00BF32BC" w:rsidRPr="005B17CC" w:rsidRDefault="00BF32BC" w:rsidP="00BF32BC">
                    <w:pPr>
                      <w:jc w:val="right"/>
                      <w:rPr>
                        <w:rStyle w:val="Lienhypertexte"/>
                        <w:rFonts w:cstheme="minorHAnsi"/>
                        <w:b/>
                        <w:bCs/>
                        <w:color w:val="808080" w:themeColor="background1" w:themeShade="80"/>
                        <w:sz w:val="21"/>
                        <w:szCs w:val="21"/>
                        <w:lang w:val="fi-FI"/>
                      </w:rPr>
                    </w:pPr>
                    <w:r w:rsidRPr="00EA092E">
                      <w:rPr>
                        <w:rFonts w:cstheme="minorHAnsi"/>
                        <w:b/>
                        <w:bCs/>
                        <w:color w:val="808080" w:themeColor="background1" w:themeShade="80"/>
                        <w:sz w:val="21"/>
                        <w:szCs w:val="21"/>
                        <w:lang w:val="fi-FI"/>
                      </w:rPr>
                      <w:sym w:font="Wingdings" w:char="F02A"/>
                    </w:r>
                    <w:r w:rsidRPr="00EA092E">
                      <w:rPr>
                        <w:rFonts w:cstheme="minorHAnsi"/>
                        <w:b/>
                        <w:bCs/>
                        <w:color w:val="808080" w:themeColor="background1" w:themeShade="80"/>
                        <w:sz w:val="21"/>
                        <w:szCs w:val="21"/>
                        <w:lang w:val="fi-FI"/>
                      </w:rPr>
                      <w:t xml:space="preserve"> </w:t>
                    </w:r>
                    <w:r w:rsidRPr="005B17CC">
                      <w:rPr>
                        <w:rFonts w:cstheme="minorHAnsi"/>
                        <w:b/>
                        <w:bCs/>
                        <w:color w:val="808080" w:themeColor="background1" w:themeShade="80"/>
                        <w:sz w:val="21"/>
                        <w:szCs w:val="21"/>
                        <w:u w:val="single"/>
                        <w:lang w:val="fi-FI"/>
                      </w:rPr>
                      <w:t>bduboc@berthelot-mj.eu</w:t>
                    </w:r>
                  </w:p>
                  <w:p w14:paraId="55903EAF" w14:textId="77777777" w:rsidR="00BF32BC" w:rsidRDefault="00BF32BC" w:rsidP="00BF32BC">
                    <w:pPr>
                      <w:jc w:val="right"/>
                      <w:rPr>
                        <w:rFonts w:cstheme="minorHAnsi"/>
                        <w:b/>
                        <w:bCs/>
                        <w:color w:val="808080" w:themeColor="background1" w:themeShade="80"/>
                        <w:sz w:val="21"/>
                        <w:szCs w:val="21"/>
                        <w:lang w:val="fi-FI"/>
                      </w:rPr>
                    </w:pPr>
                  </w:p>
                  <w:p w14:paraId="19C1A21C" w14:textId="77777777" w:rsidR="00BF32BC" w:rsidRDefault="00BF32BC" w:rsidP="00BF32BC">
                    <w:pPr>
                      <w:jc w:val="right"/>
                      <w:rPr>
                        <w:rStyle w:val="Lienhypertexte"/>
                        <w:rFonts w:cstheme="minorHAnsi"/>
                        <w:b/>
                        <w:bCs/>
                        <w:color w:val="808080" w:themeColor="background1" w:themeShade="80"/>
                        <w:sz w:val="21"/>
                        <w:szCs w:val="21"/>
                        <w:lang w:val="fi-FI"/>
                      </w:rPr>
                    </w:pPr>
                    <w:r w:rsidRPr="00423BE3">
                      <w:rPr>
                        <w:rFonts w:cstheme="minorHAnsi"/>
                        <w:b/>
                        <w:bCs/>
                        <w:color w:val="808080" w:themeColor="background1" w:themeShade="80"/>
                        <w:sz w:val="21"/>
                        <w:szCs w:val="21"/>
                        <w:lang w:val="fi-FI"/>
                      </w:rPr>
                      <w:sym w:font="Wingdings" w:char="F03A"/>
                    </w:r>
                    <w:r w:rsidRPr="00423BE3">
                      <w:rPr>
                        <w:rFonts w:cstheme="minorHAnsi"/>
                        <w:b/>
                        <w:bCs/>
                        <w:color w:val="808080" w:themeColor="background1" w:themeShade="80"/>
                        <w:sz w:val="21"/>
                        <w:szCs w:val="21"/>
                        <w:lang w:val="fi-FI"/>
                      </w:rPr>
                      <w:t xml:space="preserve"> </w:t>
                    </w:r>
                    <w:r w:rsidRPr="0079608A">
                      <w:rPr>
                        <w:rStyle w:val="Lienhypertexte"/>
                        <w:rFonts w:cstheme="minorHAnsi"/>
                        <w:b/>
                        <w:bCs/>
                        <w:color w:val="808080" w:themeColor="background1" w:themeShade="80"/>
                        <w:sz w:val="21"/>
                        <w:szCs w:val="21"/>
                        <w:lang w:val="fi-FI"/>
                      </w:rPr>
                      <w:t>www.berthelot-mj.eu</w:t>
                    </w:r>
                  </w:p>
                  <w:p w14:paraId="3474BA2E" w14:textId="77777777" w:rsidR="00BF32BC" w:rsidRDefault="00BF32BC" w:rsidP="00BF32BC">
                    <w:pPr>
                      <w:jc w:val="right"/>
                      <w:rPr>
                        <w:rFonts w:cstheme="minorHAnsi"/>
                        <w:bCs/>
                        <w:color w:val="BFBFBF" w:themeColor="background1" w:themeShade="BF"/>
                        <w:sz w:val="21"/>
                        <w:szCs w:val="21"/>
                        <w:lang w:val="fi-FI"/>
                      </w:rPr>
                    </w:pPr>
                    <w:r>
                      <w:rPr>
                        <w:rFonts w:cstheme="minorHAnsi"/>
                        <w:bCs/>
                        <w:color w:val="BFBFBF" w:themeColor="background1" w:themeShade="BF"/>
                        <w:sz w:val="21"/>
                        <w:szCs w:val="21"/>
                        <w:lang w:val="fi-FI"/>
                      </w:rPr>
                      <w:t>…………………………………</w:t>
                    </w:r>
                  </w:p>
                  <w:p w14:paraId="7D173E6A" w14:textId="77777777" w:rsidR="00BF32BC" w:rsidRDefault="00BF32BC" w:rsidP="00BF32BC">
                    <w:pPr>
                      <w:rPr>
                        <w:rFonts w:cstheme="minorHAnsi"/>
                        <w:bCs/>
                        <w:color w:val="BFBFBF" w:themeColor="background1" w:themeShade="BF"/>
                        <w:sz w:val="18"/>
                        <w:szCs w:val="18"/>
                        <w:lang w:val="fi-FI"/>
                      </w:rPr>
                    </w:pPr>
                  </w:p>
                  <w:p w14:paraId="7FC26230" w14:textId="77777777" w:rsidR="00BF32BC" w:rsidRDefault="00BF32BC" w:rsidP="00BF32BC">
                    <w:pPr>
                      <w:rPr>
                        <w:rFonts w:cstheme="minorHAnsi"/>
                        <w:bCs/>
                        <w:color w:val="BFBFBF" w:themeColor="background1" w:themeShade="BF"/>
                        <w:sz w:val="18"/>
                        <w:szCs w:val="18"/>
                        <w:lang w:val="fi-FI"/>
                      </w:rPr>
                    </w:pPr>
                  </w:p>
                  <w:p w14:paraId="5F3DCB0A" w14:textId="77777777" w:rsidR="00BF32BC" w:rsidRDefault="00BF32BC" w:rsidP="00BF32BC">
                    <w:pPr>
                      <w:rPr>
                        <w:rFonts w:cstheme="minorHAnsi"/>
                        <w:bCs/>
                        <w:color w:val="BFBFBF" w:themeColor="background1" w:themeShade="BF"/>
                        <w:sz w:val="18"/>
                        <w:szCs w:val="18"/>
                        <w:lang w:val="fi-FI"/>
                      </w:rPr>
                    </w:pPr>
                  </w:p>
                  <w:p w14:paraId="60A3255C" w14:textId="77777777" w:rsidR="00BF32BC" w:rsidRPr="00286010" w:rsidRDefault="00BF32BC" w:rsidP="00BF32BC">
                    <w:pPr>
                      <w:rPr>
                        <w:rFonts w:cstheme="minorHAnsi"/>
                        <w:bCs/>
                        <w:color w:val="BFBFBF" w:themeColor="background1" w:themeShade="BF"/>
                        <w:sz w:val="18"/>
                        <w:szCs w:val="18"/>
                        <w:lang w:val="fi-FI"/>
                      </w:rPr>
                    </w:pPr>
                  </w:p>
                  <w:p w14:paraId="6DDD1562" w14:textId="77777777" w:rsidR="00BF32BC" w:rsidRPr="00B47AE9" w:rsidRDefault="00BF32BC" w:rsidP="00BF32BC">
                    <w:pPr>
                      <w:rPr>
                        <w:rFonts w:cstheme="minorHAnsi"/>
                        <w:b/>
                        <w:bCs/>
                        <w:color w:val="17365D" w:themeColor="text2" w:themeShade="BF"/>
                        <w:sz w:val="18"/>
                        <w:szCs w:val="18"/>
                        <w:lang w:val="fi-FI"/>
                      </w:rPr>
                    </w:pPr>
                    <w:r w:rsidRPr="00B47AE9">
                      <w:rPr>
                        <w:rFonts w:cstheme="minorHAnsi"/>
                        <w:b/>
                        <w:bCs/>
                        <w:color w:val="17365D" w:themeColor="text2" w:themeShade="BF"/>
                        <w:sz w:val="18"/>
                        <w:szCs w:val="18"/>
                        <w:lang w:val="fi-FI"/>
                      </w:rPr>
                      <w:t>BAR-LE-DUC</w:t>
                    </w:r>
                    <w:r w:rsidRPr="00B47AE9">
                      <w:rPr>
                        <w:rFonts w:cstheme="minorHAnsi"/>
                        <w:b/>
                        <w:bCs/>
                        <w:color w:val="17365D" w:themeColor="text2" w:themeShade="BF"/>
                        <w:sz w:val="18"/>
                        <w:szCs w:val="18"/>
                        <w:lang w:val="fi-FI"/>
                      </w:rPr>
                      <w:br/>
                      <w:t>BETTANCOURT-LA-FERRÉE</w:t>
                    </w:r>
                    <w:r w:rsidRPr="00B47AE9">
                      <w:rPr>
                        <w:rFonts w:cstheme="minorHAnsi"/>
                        <w:b/>
                        <w:bCs/>
                        <w:color w:val="17365D" w:themeColor="text2" w:themeShade="BF"/>
                        <w:sz w:val="18"/>
                        <w:szCs w:val="18"/>
                        <w:lang w:val="fi-FI"/>
                      </w:rPr>
                      <w:br/>
                      <w:t>GRASSE</w:t>
                    </w:r>
                    <w:r w:rsidRPr="00B47AE9">
                      <w:rPr>
                        <w:rFonts w:cstheme="minorHAnsi"/>
                        <w:b/>
                        <w:bCs/>
                        <w:color w:val="17365D" w:themeColor="text2" w:themeShade="BF"/>
                        <w:sz w:val="18"/>
                        <w:szCs w:val="18"/>
                        <w:lang w:val="fi-FI"/>
                      </w:rPr>
                      <w:br/>
                      <w:t>GRENOBLE</w:t>
                    </w:r>
                    <w:r w:rsidRPr="00B47AE9">
                      <w:rPr>
                        <w:rFonts w:cstheme="minorHAnsi"/>
                        <w:b/>
                        <w:bCs/>
                        <w:color w:val="17365D" w:themeColor="text2" w:themeShade="BF"/>
                        <w:sz w:val="18"/>
                        <w:szCs w:val="18"/>
                        <w:lang w:val="fi-FI"/>
                      </w:rPr>
                      <w:br/>
                      <w:t>ROANNE</w:t>
                    </w:r>
                    <w:r w:rsidRPr="00B47AE9">
                      <w:rPr>
                        <w:rFonts w:cstheme="minorHAnsi"/>
                        <w:b/>
                        <w:bCs/>
                        <w:color w:val="17365D" w:themeColor="text2" w:themeShade="BF"/>
                        <w:sz w:val="18"/>
                        <w:szCs w:val="18"/>
                        <w:lang w:val="fi-FI"/>
                      </w:rPr>
                      <w:br/>
                      <w:t>ROMANS-SUR-ISERE</w:t>
                    </w:r>
                    <w:r w:rsidRPr="00B47AE9">
                      <w:rPr>
                        <w:rFonts w:cstheme="minorHAnsi"/>
                        <w:b/>
                        <w:bCs/>
                        <w:color w:val="17365D" w:themeColor="text2" w:themeShade="BF"/>
                        <w:sz w:val="18"/>
                        <w:szCs w:val="18"/>
                        <w:lang w:val="fi-FI"/>
                      </w:rPr>
                      <w:br/>
                      <w:t>SAVIGNEUX</w:t>
                    </w:r>
                  </w:p>
                </w:txbxContent>
              </v:textbox>
              <w10:wrap anchorx="page" anchory="page"/>
              <w10:anchorlock/>
            </v:shape>
          </w:pict>
        </mc:Fallback>
      </mc:AlternateContent>
    </w:r>
    <w:bookmarkEnd w:id="14"/>
    <w:bookmarkEnd w:id="15"/>
  </w:p>
  <w:p w14:paraId="2E581006" w14:textId="77777777" w:rsidR="00BF32BC" w:rsidRDefault="00BF32BC" w:rsidP="00BF32BC">
    <w:pPr>
      <w:pStyle w:val="En-tte"/>
    </w:pPr>
    <w:r>
      <w:rPr>
        <w:noProof/>
      </w:rPr>
      <w:drawing>
        <wp:anchor distT="0" distB="0" distL="114300" distR="114300" simplePos="0" relativeHeight="251658240" behindDoc="1" locked="0" layoutInCell="1" allowOverlap="1" wp14:anchorId="5636293A" wp14:editId="76D87CB8">
          <wp:simplePos x="0" y="0"/>
          <wp:positionH relativeFrom="page">
            <wp:posOffset>219075</wp:posOffset>
          </wp:positionH>
          <wp:positionV relativeFrom="paragraph">
            <wp:posOffset>1463675</wp:posOffset>
          </wp:positionV>
          <wp:extent cx="1977390" cy="2514835"/>
          <wp:effectExtent l="0" t="0" r="381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19-06-19 à 16.13.00.png"/>
                  <pic:cNvPicPr/>
                </pic:nvPicPr>
                <pic:blipFill>
                  <a:blip r:embed="rId1">
                    <a:extLst>
                      <a:ext uri="{28A0092B-C50C-407E-A947-70E740481C1C}">
                        <a14:useLocalDpi xmlns:a14="http://schemas.microsoft.com/office/drawing/2010/main" val="0"/>
                      </a:ext>
                    </a:extLst>
                  </a:blip>
                  <a:stretch>
                    <a:fillRect/>
                  </a:stretch>
                </pic:blipFill>
                <pic:spPr>
                  <a:xfrm>
                    <a:off x="0" y="0"/>
                    <a:ext cx="1977390" cy="25148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A359933" wp14:editId="25432B32">
          <wp:simplePos x="0" y="0"/>
          <wp:positionH relativeFrom="column">
            <wp:posOffset>-695325</wp:posOffset>
          </wp:positionH>
          <wp:positionV relativeFrom="paragraph">
            <wp:posOffset>187325</wp:posOffset>
          </wp:positionV>
          <wp:extent cx="2447925" cy="1024890"/>
          <wp:effectExtent l="0" t="0" r="9525" b="381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OND_BLANC (002).jpg"/>
                  <pic:cNvPicPr/>
                </pic:nvPicPr>
                <pic:blipFill>
                  <a:blip r:embed="rId2">
                    <a:extLst>
                      <a:ext uri="{28A0092B-C50C-407E-A947-70E740481C1C}">
                        <a14:useLocalDpi xmlns:a14="http://schemas.microsoft.com/office/drawing/2010/main" val="0"/>
                      </a:ext>
                    </a:extLst>
                  </a:blip>
                  <a:stretch>
                    <a:fillRect/>
                  </a:stretch>
                </pic:blipFill>
                <pic:spPr>
                  <a:xfrm>
                    <a:off x="0" y="0"/>
                    <a:ext cx="2447925" cy="1024890"/>
                  </a:xfrm>
                  <a:prstGeom prst="rect">
                    <a:avLst/>
                  </a:prstGeom>
                </pic:spPr>
              </pic:pic>
            </a:graphicData>
          </a:graphic>
          <wp14:sizeRelH relativeFrom="margin">
            <wp14:pctWidth>0</wp14:pctWidth>
          </wp14:sizeRelH>
          <wp14:sizeRelV relativeFrom="margin">
            <wp14:pctHeight>0</wp14:pctHeight>
          </wp14:sizeRelV>
        </wp:anchor>
      </w:drawing>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36B8C34" w14:textId="77777777" w:rsidR="00BF32BC" w:rsidRDefault="00BF32BC" w:rsidP="00BF32BC">
    <w:pPr>
      <w:pStyle w:val="En-tte"/>
    </w:pPr>
  </w:p>
  <w:p w14:paraId="4FEE4815" w14:textId="77777777" w:rsidR="00890D7E" w:rsidRPr="00890D7E" w:rsidRDefault="00890D7E" w:rsidP="00890D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51DBB"/>
    <w:multiLevelType w:val="hybridMultilevel"/>
    <w:tmpl w:val="CA967402"/>
    <w:lvl w:ilvl="0" w:tplc="A1BC15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1C7881"/>
    <w:multiLevelType w:val="hybridMultilevel"/>
    <w:tmpl w:val="DEE0EEC6"/>
    <w:lvl w:ilvl="0" w:tplc="040C000D">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 w15:restartNumberingAfterBreak="0">
    <w:nsid w:val="3A366782"/>
    <w:multiLevelType w:val="hybridMultilevel"/>
    <w:tmpl w:val="DFCE8256"/>
    <w:lvl w:ilvl="0" w:tplc="D2C0B156">
      <w:numFmt w:val="bullet"/>
      <w:lvlText w:val="-"/>
      <w:lvlJc w:val="left"/>
      <w:pPr>
        <w:ind w:left="2628" w:hanging="360"/>
      </w:pPr>
      <w:rPr>
        <w:rFonts w:ascii="Calibri" w:eastAsiaTheme="minorHAnsi" w:hAnsi="Calibri" w:cs="Calibri"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3" w15:restartNumberingAfterBreak="0">
    <w:nsid w:val="56F70858"/>
    <w:multiLevelType w:val="hybridMultilevel"/>
    <w:tmpl w:val="AD7C0996"/>
    <w:lvl w:ilvl="0" w:tplc="A0906672">
      <w:start w:val="7"/>
      <w:numFmt w:val="bullet"/>
      <w:lvlText w:val="-"/>
      <w:lvlJc w:val="left"/>
      <w:pPr>
        <w:ind w:left="2628" w:hanging="360"/>
      </w:pPr>
      <w:rPr>
        <w:rFonts w:ascii="Calibri" w:eastAsiaTheme="minorHAnsi" w:hAnsi="Calibri" w:cs="Calibri"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4" w15:restartNumberingAfterBreak="0">
    <w:nsid w:val="58032E7E"/>
    <w:multiLevelType w:val="hybridMultilevel"/>
    <w:tmpl w:val="461E570A"/>
    <w:lvl w:ilvl="0" w:tplc="4C408DC6">
      <w:start w:val="30"/>
      <w:numFmt w:val="bullet"/>
      <w:lvlText w:val=""/>
      <w:lvlJc w:val="left"/>
      <w:pPr>
        <w:ind w:left="2628" w:hanging="360"/>
      </w:pPr>
      <w:rPr>
        <w:rFonts w:ascii="Symbol" w:eastAsiaTheme="minorHAnsi" w:hAnsi="Symbol" w:cs="Aria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5" w15:restartNumberingAfterBreak="0">
    <w:nsid w:val="5D746AE9"/>
    <w:multiLevelType w:val="hybridMultilevel"/>
    <w:tmpl w:val="43C0A470"/>
    <w:lvl w:ilvl="0" w:tplc="A2FE95F4">
      <w:numFmt w:val="bullet"/>
      <w:lvlText w:val="-"/>
      <w:lvlJc w:val="left"/>
      <w:pPr>
        <w:ind w:left="2628" w:hanging="360"/>
      </w:pPr>
      <w:rPr>
        <w:rFonts w:ascii="Calibri" w:eastAsiaTheme="minorHAnsi" w:hAnsi="Calibri" w:cs="Calibri"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linkStyles/>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5BB"/>
    <w:rsid w:val="00012486"/>
    <w:rsid w:val="000230BA"/>
    <w:rsid w:val="000445D7"/>
    <w:rsid w:val="000504A0"/>
    <w:rsid w:val="00052C05"/>
    <w:rsid w:val="000B2197"/>
    <w:rsid w:val="000C4664"/>
    <w:rsid w:val="000D213D"/>
    <w:rsid w:val="000F394F"/>
    <w:rsid w:val="000F4CB6"/>
    <w:rsid w:val="00110CB4"/>
    <w:rsid w:val="00111DEB"/>
    <w:rsid w:val="00121E6E"/>
    <w:rsid w:val="001233A3"/>
    <w:rsid w:val="00136B9C"/>
    <w:rsid w:val="00157FDE"/>
    <w:rsid w:val="00173B86"/>
    <w:rsid w:val="0017738D"/>
    <w:rsid w:val="001A4016"/>
    <w:rsid w:val="001B0BB9"/>
    <w:rsid w:val="001B4FBD"/>
    <w:rsid w:val="001D69C3"/>
    <w:rsid w:val="001E4E4B"/>
    <w:rsid w:val="00241E77"/>
    <w:rsid w:val="0024640A"/>
    <w:rsid w:val="00246A80"/>
    <w:rsid w:val="00270362"/>
    <w:rsid w:val="00277BAE"/>
    <w:rsid w:val="002B3737"/>
    <w:rsid w:val="002F1D98"/>
    <w:rsid w:val="002F7A14"/>
    <w:rsid w:val="00301844"/>
    <w:rsid w:val="0031020B"/>
    <w:rsid w:val="00316717"/>
    <w:rsid w:val="00331EE6"/>
    <w:rsid w:val="00353C94"/>
    <w:rsid w:val="003614FC"/>
    <w:rsid w:val="003A3485"/>
    <w:rsid w:val="003B3D66"/>
    <w:rsid w:val="003C5A2D"/>
    <w:rsid w:val="003E7DF6"/>
    <w:rsid w:val="00401D2C"/>
    <w:rsid w:val="00414CDA"/>
    <w:rsid w:val="004203BF"/>
    <w:rsid w:val="00420C69"/>
    <w:rsid w:val="00421B47"/>
    <w:rsid w:val="00436399"/>
    <w:rsid w:val="00492B86"/>
    <w:rsid w:val="004A33B6"/>
    <w:rsid w:val="004A5B3B"/>
    <w:rsid w:val="004B06DB"/>
    <w:rsid w:val="004B41FD"/>
    <w:rsid w:val="004C0CA0"/>
    <w:rsid w:val="004C7A5A"/>
    <w:rsid w:val="004E65BB"/>
    <w:rsid w:val="004E7B59"/>
    <w:rsid w:val="005023A6"/>
    <w:rsid w:val="0051683E"/>
    <w:rsid w:val="005223C2"/>
    <w:rsid w:val="00543D65"/>
    <w:rsid w:val="00560C71"/>
    <w:rsid w:val="00583BC0"/>
    <w:rsid w:val="005C1A59"/>
    <w:rsid w:val="005C7149"/>
    <w:rsid w:val="005D6ABB"/>
    <w:rsid w:val="005F0A84"/>
    <w:rsid w:val="005F6F79"/>
    <w:rsid w:val="006009CF"/>
    <w:rsid w:val="00626D17"/>
    <w:rsid w:val="0063057F"/>
    <w:rsid w:val="00670715"/>
    <w:rsid w:val="006819E8"/>
    <w:rsid w:val="0068442A"/>
    <w:rsid w:val="00690E87"/>
    <w:rsid w:val="0069263C"/>
    <w:rsid w:val="006A17DC"/>
    <w:rsid w:val="006C1481"/>
    <w:rsid w:val="006D5A8C"/>
    <w:rsid w:val="006E3C5A"/>
    <w:rsid w:val="006F70CB"/>
    <w:rsid w:val="00700012"/>
    <w:rsid w:val="00724DDF"/>
    <w:rsid w:val="00734A0C"/>
    <w:rsid w:val="007A5880"/>
    <w:rsid w:val="007A6FDE"/>
    <w:rsid w:val="007B5474"/>
    <w:rsid w:val="007B7D2E"/>
    <w:rsid w:val="007C488D"/>
    <w:rsid w:val="007C6D15"/>
    <w:rsid w:val="007E121C"/>
    <w:rsid w:val="00816285"/>
    <w:rsid w:val="00822B87"/>
    <w:rsid w:val="00827702"/>
    <w:rsid w:val="008527D2"/>
    <w:rsid w:val="00852A2A"/>
    <w:rsid w:val="0085580C"/>
    <w:rsid w:val="00890D7E"/>
    <w:rsid w:val="008A5EB7"/>
    <w:rsid w:val="008A6869"/>
    <w:rsid w:val="008C75FB"/>
    <w:rsid w:val="008D45D0"/>
    <w:rsid w:val="008D4A8D"/>
    <w:rsid w:val="008D7153"/>
    <w:rsid w:val="008F6D5E"/>
    <w:rsid w:val="00901AE1"/>
    <w:rsid w:val="009057D0"/>
    <w:rsid w:val="00913416"/>
    <w:rsid w:val="009234B9"/>
    <w:rsid w:val="00943DC1"/>
    <w:rsid w:val="00954A05"/>
    <w:rsid w:val="00971F36"/>
    <w:rsid w:val="00994FEA"/>
    <w:rsid w:val="009960AA"/>
    <w:rsid w:val="009B67F5"/>
    <w:rsid w:val="009B6BF1"/>
    <w:rsid w:val="009C03CA"/>
    <w:rsid w:val="009C54DE"/>
    <w:rsid w:val="009C6DF2"/>
    <w:rsid w:val="009D7E3A"/>
    <w:rsid w:val="009E425E"/>
    <w:rsid w:val="00A11C93"/>
    <w:rsid w:val="00A23182"/>
    <w:rsid w:val="00A33582"/>
    <w:rsid w:val="00A379CD"/>
    <w:rsid w:val="00A4027B"/>
    <w:rsid w:val="00A64258"/>
    <w:rsid w:val="00A84DE3"/>
    <w:rsid w:val="00A872AB"/>
    <w:rsid w:val="00A91326"/>
    <w:rsid w:val="00AA593B"/>
    <w:rsid w:val="00AD2A36"/>
    <w:rsid w:val="00AE00B4"/>
    <w:rsid w:val="00AF0901"/>
    <w:rsid w:val="00AF3858"/>
    <w:rsid w:val="00B05033"/>
    <w:rsid w:val="00B0798C"/>
    <w:rsid w:val="00B311FE"/>
    <w:rsid w:val="00B647BF"/>
    <w:rsid w:val="00B66CC4"/>
    <w:rsid w:val="00B8787A"/>
    <w:rsid w:val="00B87DDF"/>
    <w:rsid w:val="00B90CC8"/>
    <w:rsid w:val="00BE32CF"/>
    <w:rsid w:val="00BE6659"/>
    <w:rsid w:val="00BF32BC"/>
    <w:rsid w:val="00C138A1"/>
    <w:rsid w:val="00C175BD"/>
    <w:rsid w:val="00C33ED4"/>
    <w:rsid w:val="00C348B3"/>
    <w:rsid w:val="00C40DCD"/>
    <w:rsid w:val="00C64A80"/>
    <w:rsid w:val="00C73399"/>
    <w:rsid w:val="00C95369"/>
    <w:rsid w:val="00CC1CDF"/>
    <w:rsid w:val="00CC5816"/>
    <w:rsid w:val="00D16487"/>
    <w:rsid w:val="00D1782D"/>
    <w:rsid w:val="00D17849"/>
    <w:rsid w:val="00D36F5F"/>
    <w:rsid w:val="00D405A8"/>
    <w:rsid w:val="00D460AA"/>
    <w:rsid w:val="00D7650F"/>
    <w:rsid w:val="00D84977"/>
    <w:rsid w:val="00D909B8"/>
    <w:rsid w:val="00D91D41"/>
    <w:rsid w:val="00D932A2"/>
    <w:rsid w:val="00DC1136"/>
    <w:rsid w:val="00DC5982"/>
    <w:rsid w:val="00DF403A"/>
    <w:rsid w:val="00DF7433"/>
    <w:rsid w:val="00E04991"/>
    <w:rsid w:val="00E05AF1"/>
    <w:rsid w:val="00E14593"/>
    <w:rsid w:val="00E24E05"/>
    <w:rsid w:val="00E27AAF"/>
    <w:rsid w:val="00E32641"/>
    <w:rsid w:val="00E34677"/>
    <w:rsid w:val="00E379D1"/>
    <w:rsid w:val="00E41233"/>
    <w:rsid w:val="00E44D2D"/>
    <w:rsid w:val="00E505BD"/>
    <w:rsid w:val="00E6415E"/>
    <w:rsid w:val="00E73431"/>
    <w:rsid w:val="00E904A3"/>
    <w:rsid w:val="00EA6812"/>
    <w:rsid w:val="00EC11E7"/>
    <w:rsid w:val="00EF30B5"/>
    <w:rsid w:val="00F11904"/>
    <w:rsid w:val="00F405F8"/>
    <w:rsid w:val="00F5265A"/>
    <w:rsid w:val="00F5685A"/>
    <w:rsid w:val="00F63745"/>
    <w:rsid w:val="00F66CE6"/>
    <w:rsid w:val="00F76511"/>
    <w:rsid w:val="00FE3A21"/>
    <w:rsid w:val="00FE59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8BD6D4"/>
  <w15:docId w15:val="{62762065-0998-4003-8C8A-782B4928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B47"/>
    <w:pPr>
      <w:spacing w:line="240" w:lineRule="auto"/>
    </w:pPr>
  </w:style>
  <w:style w:type="paragraph" w:styleId="Titre1">
    <w:name w:val="heading 1"/>
    <w:basedOn w:val="Normal"/>
    <w:next w:val="Normal"/>
    <w:link w:val="Titre1Car"/>
    <w:uiPriority w:val="9"/>
    <w:qFormat/>
    <w:rsid w:val="00890D7E"/>
    <w:pPr>
      <w:keepNext/>
      <w:keepLines/>
      <w:outlineLvl w:val="0"/>
    </w:pPr>
    <w:rPr>
      <w:rFonts w:eastAsiaTheme="majorEastAsia"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890D7E"/>
    <w:pPr>
      <w:keepNext/>
      <w:keepLines/>
      <w:outlineLvl w:val="1"/>
    </w:pPr>
    <w:rPr>
      <w:rFonts w:eastAsiaTheme="majorEastAsia" w:cstheme="majorBidi"/>
      <w:color w:val="365F91" w:themeColor="accent1" w:themeShade="BF"/>
      <w:sz w:val="26"/>
      <w:szCs w:val="26"/>
    </w:rPr>
  </w:style>
  <w:style w:type="character" w:default="1" w:styleId="Policepardfaut">
    <w:name w:val="Default Paragraph Font"/>
    <w:uiPriority w:val="1"/>
    <w:semiHidden/>
    <w:unhideWhenUsed/>
    <w:rsid w:val="00421B4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21B47"/>
  </w:style>
  <w:style w:type="paragraph" w:styleId="En-tte">
    <w:name w:val="header"/>
    <w:basedOn w:val="Normal"/>
    <w:link w:val="En-tteCar"/>
    <w:unhideWhenUsed/>
    <w:rsid w:val="003A3485"/>
    <w:pPr>
      <w:tabs>
        <w:tab w:val="center" w:pos="4536"/>
        <w:tab w:val="right" w:pos="9072"/>
      </w:tabs>
    </w:pPr>
  </w:style>
  <w:style w:type="character" w:customStyle="1" w:styleId="En-tteCar">
    <w:name w:val="En-tête Car"/>
    <w:basedOn w:val="Policepardfaut"/>
    <w:link w:val="En-tte"/>
    <w:rsid w:val="003A3485"/>
  </w:style>
  <w:style w:type="paragraph" w:styleId="Pieddepage">
    <w:name w:val="footer"/>
    <w:basedOn w:val="Normal"/>
    <w:link w:val="PieddepageCar"/>
    <w:uiPriority w:val="99"/>
    <w:unhideWhenUsed/>
    <w:rsid w:val="003A3485"/>
    <w:pPr>
      <w:tabs>
        <w:tab w:val="center" w:pos="4536"/>
        <w:tab w:val="right" w:pos="9072"/>
      </w:tabs>
    </w:pPr>
  </w:style>
  <w:style w:type="character" w:customStyle="1" w:styleId="PieddepageCar">
    <w:name w:val="Pied de page Car"/>
    <w:basedOn w:val="Policepardfaut"/>
    <w:link w:val="Pieddepage"/>
    <w:uiPriority w:val="99"/>
    <w:rsid w:val="003A3485"/>
  </w:style>
  <w:style w:type="paragraph" w:styleId="Textedebulles">
    <w:name w:val="Balloon Text"/>
    <w:basedOn w:val="Normal"/>
    <w:link w:val="TextedebullesCar"/>
    <w:uiPriority w:val="99"/>
    <w:semiHidden/>
    <w:unhideWhenUsed/>
    <w:rsid w:val="003A3485"/>
    <w:rPr>
      <w:rFonts w:ascii="Tahoma" w:hAnsi="Tahoma" w:cs="Tahoma"/>
      <w:sz w:val="16"/>
      <w:szCs w:val="16"/>
    </w:rPr>
  </w:style>
  <w:style w:type="character" w:customStyle="1" w:styleId="TextedebullesCar">
    <w:name w:val="Texte de bulles Car"/>
    <w:basedOn w:val="Policepardfaut"/>
    <w:link w:val="Textedebulles"/>
    <w:uiPriority w:val="99"/>
    <w:semiHidden/>
    <w:rsid w:val="003A3485"/>
    <w:rPr>
      <w:rFonts w:ascii="Tahoma" w:hAnsi="Tahoma" w:cs="Tahoma"/>
      <w:sz w:val="16"/>
      <w:szCs w:val="16"/>
    </w:rPr>
  </w:style>
  <w:style w:type="character" w:styleId="Lienhypertexte">
    <w:name w:val="Hyperlink"/>
    <w:basedOn w:val="Policepardfaut"/>
    <w:uiPriority w:val="99"/>
    <w:unhideWhenUsed/>
    <w:rsid w:val="003A3485"/>
    <w:rPr>
      <w:color w:val="0000FF" w:themeColor="hyperlink"/>
      <w:u w:val="single"/>
    </w:rPr>
  </w:style>
  <w:style w:type="paragraph" w:customStyle="1" w:styleId="MJTexte">
    <w:name w:val="MJ Texte"/>
    <w:basedOn w:val="Normal"/>
    <w:autoRedefine/>
    <w:qFormat/>
    <w:rsid w:val="007B5474"/>
    <w:pPr>
      <w:ind w:left="2268"/>
      <w:jc w:val="both"/>
    </w:pPr>
    <w:rPr>
      <w:szCs w:val="20"/>
    </w:rPr>
  </w:style>
  <w:style w:type="paragraph" w:customStyle="1" w:styleId="MJDestinataire">
    <w:name w:val="MJ Destinataire"/>
    <w:basedOn w:val="Normal"/>
    <w:qFormat/>
    <w:rsid w:val="001A4016"/>
    <w:pPr>
      <w:ind w:left="5103"/>
    </w:pPr>
  </w:style>
  <w:style w:type="paragraph" w:customStyle="1" w:styleId="MJRfrence">
    <w:name w:val="MJ Référence"/>
    <w:basedOn w:val="Normal"/>
    <w:qFormat/>
    <w:rsid w:val="001A4016"/>
    <w:pPr>
      <w:ind w:left="2268"/>
    </w:pPr>
    <w:rPr>
      <w:b/>
      <w:color w:val="000000" w:themeColor="text1"/>
      <w:sz w:val="11"/>
      <w:szCs w:val="13"/>
    </w:rPr>
  </w:style>
  <w:style w:type="paragraph" w:customStyle="1" w:styleId="MJVosrfrence">
    <w:name w:val="MJ Vos référence"/>
    <w:basedOn w:val="Normal"/>
    <w:qFormat/>
    <w:rsid w:val="001A4016"/>
    <w:pPr>
      <w:tabs>
        <w:tab w:val="left" w:pos="2977"/>
      </w:tabs>
      <w:ind w:left="2268"/>
    </w:pPr>
    <w:rPr>
      <w:color w:val="7F7F7F" w:themeColor="text1" w:themeTint="80"/>
      <w:sz w:val="16"/>
      <w:szCs w:val="16"/>
    </w:rPr>
  </w:style>
  <w:style w:type="paragraph" w:customStyle="1" w:styleId="MJDate">
    <w:name w:val="MJ Date"/>
    <w:basedOn w:val="Normal"/>
    <w:qFormat/>
    <w:rsid w:val="001A4016"/>
    <w:pPr>
      <w:tabs>
        <w:tab w:val="left" w:pos="5103"/>
      </w:tabs>
      <w:ind w:left="2268"/>
    </w:pPr>
  </w:style>
  <w:style w:type="paragraph" w:customStyle="1" w:styleId="MJTextesuite">
    <w:name w:val="MJ Texte suite"/>
    <w:basedOn w:val="Normal"/>
    <w:qFormat/>
    <w:rsid w:val="00BF32BC"/>
    <w:pPr>
      <w:jc w:val="both"/>
    </w:pPr>
  </w:style>
  <w:style w:type="paragraph" w:customStyle="1" w:styleId="Ligne1">
    <w:name w:val="Ligne1"/>
    <w:basedOn w:val="Normal"/>
    <w:qFormat/>
    <w:rsid w:val="001A4016"/>
    <w:pPr>
      <w:ind w:left="5103"/>
    </w:pPr>
  </w:style>
  <w:style w:type="paragraph" w:customStyle="1" w:styleId="Mailcol">
    <w:name w:val="Mailcol"/>
    <w:basedOn w:val="MJRfrence"/>
    <w:rsid w:val="003A3485"/>
  </w:style>
  <w:style w:type="paragraph" w:styleId="Sansinterligne">
    <w:name w:val="No Spacing"/>
    <w:uiPriority w:val="1"/>
    <w:qFormat/>
    <w:rsid w:val="00BF32BC"/>
    <w:pPr>
      <w:spacing w:line="240" w:lineRule="auto"/>
    </w:pPr>
    <w:rPr>
      <w:rFonts w:ascii="Arial" w:eastAsia="Calibri" w:hAnsi="Arial"/>
    </w:rPr>
  </w:style>
  <w:style w:type="character" w:customStyle="1" w:styleId="Titre1Car">
    <w:name w:val="Titre 1 Car"/>
    <w:basedOn w:val="Policepardfaut"/>
    <w:link w:val="Titre1"/>
    <w:uiPriority w:val="9"/>
    <w:rsid w:val="00890D7E"/>
    <w:rPr>
      <w:rFonts w:ascii="Arial" w:eastAsiaTheme="majorEastAsia" w:hAnsi="Arial" w:cstheme="majorBidi"/>
      <w:color w:val="365F91" w:themeColor="accent1" w:themeShade="BF"/>
      <w:sz w:val="32"/>
      <w:szCs w:val="32"/>
    </w:rPr>
  </w:style>
  <w:style w:type="character" w:customStyle="1" w:styleId="Titre2Car">
    <w:name w:val="Titre 2 Car"/>
    <w:basedOn w:val="Policepardfaut"/>
    <w:link w:val="Titre2"/>
    <w:uiPriority w:val="9"/>
    <w:semiHidden/>
    <w:rsid w:val="00890D7E"/>
    <w:rPr>
      <w:rFonts w:ascii="Arial" w:eastAsiaTheme="majorEastAsia" w:hAnsi="Arial" w:cstheme="majorBidi"/>
      <w:color w:val="365F91" w:themeColor="accent1" w:themeShade="BF"/>
      <w:sz w:val="26"/>
      <w:szCs w:val="26"/>
    </w:rPr>
  </w:style>
  <w:style w:type="table" w:styleId="Grilledutableau">
    <w:name w:val="Table Grid"/>
    <w:basedOn w:val="TableauNormal"/>
    <w:rsid w:val="00734A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234B9"/>
    <w:rPr>
      <w:sz w:val="16"/>
      <w:szCs w:val="16"/>
    </w:rPr>
  </w:style>
  <w:style w:type="paragraph" w:styleId="Commentaire">
    <w:name w:val="annotation text"/>
    <w:basedOn w:val="Normal"/>
    <w:link w:val="CommentaireCar"/>
    <w:uiPriority w:val="99"/>
    <w:semiHidden/>
    <w:unhideWhenUsed/>
    <w:rsid w:val="009234B9"/>
    <w:rPr>
      <w:szCs w:val="20"/>
    </w:rPr>
  </w:style>
  <w:style w:type="character" w:customStyle="1" w:styleId="CommentaireCar">
    <w:name w:val="Commentaire Car"/>
    <w:basedOn w:val="Policepardfaut"/>
    <w:link w:val="Commentaire"/>
    <w:uiPriority w:val="99"/>
    <w:semiHidden/>
    <w:rsid w:val="009234B9"/>
    <w:rPr>
      <w:sz w:val="20"/>
      <w:szCs w:val="20"/>
    </w:rPr>
  </w:style>
  <w:style w:type="paragraph" w:styleId="Objetducommentaire">
    <w:name w:val="annotation subject"/>
    <w:basedOn w:val="Commentaire"/>
    <w:next w:val="Commentaire"/>
    <w:link w:val="ObjetducommentaireCar"/>
    <w:uiPriority w:val="99"/>
    <w:semiHidden/>
    <w:unhideWhenUsed/>
    <w:rsid w:val="009234B9"/>
    <w:rPr>
      <w:b/>
      <w:bCs/>
    </w:rPr>
  </w:style>
  <w:style w:type="character" w:customStyle="1" w:styleId="ObjetducommentaireCar">
    <w:name w:val="Objet du commentaire Car"/>
    <w:basedOn w:val="CommentaireCar"/>
    <w:link w:val="Objetducommentaire"/>
    <w:uiPriority w:val="99"/>
    <w:semiHidden/>
    <w:rsid w:val="00923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9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uboc@berthelot-mj.eu"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lot@berthelot-mj.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uboc@berthelot-mj.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flot@berthelot-mj.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2F31340-FFF1-420D-BCBA-5AE434FC94B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1622</Words>
  <Characters>8924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CPRO</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Charline</dc:creator>
  <cp:lastModifiedBy>Julien Flot</cp:lastModifiedBy>
  <cp:revision>40</cp:revision>
  <cp:lastPrinted>2025-12-22T08:04:00Z</cp:lastPrinted>
  <dcterms:created xsi:type="dcterms:W3CDTF">2014-04-18T06:18:00Z</dcterms:created>
  <dcterms:modified xsi:type="dcterms:W3CDTF">2025-12-22T08:05:00Z</dcterms:modified>
</cp:coreProperties>
</file>